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F" w:rsidRDefault="004E5D8F" w:rsidP="004E5D8F">
      <w:pPr>
        <w:kinsoku w:val="0"/>
        <w:overflowPunct w:val="0"/>
        <w:spacing w:before="53"/>
        <w:ind w:right="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МЕСТНАЯ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>
        <w:rPr>
          <w:b/>
          <w:bCs/>
          <w:spacing w:val="-2"/>
          <w:sz w:val="36"/>
          <w:szCs w:val="36"/>
        </w:rPr>
        <w:t>Д</w:t>
      </w:r>
      <w:r>
        <w:rPr>
          <w:b/>
          <w:bCs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СТР</w:t>
      </w:r>
      <w:r>
        <w:rPr>
          <w:b/>
          <w:bCs/>
          <w:spacing w:val="-4"/>
          <w:sz w:val="36"/>
          <w:szCs w:val="36"/>
        </w:rPr>
        <w:t>А</w:t>
      </w:r>
      <w:r>
        <w:rPr>
          <w:b/>
          <w:bCs/>
          <w:sz w:val="36"/>
          <w:szCs w:val="36"/>
        </w:rPr>
        <w:t>Ц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</w:t>
      </w:r>
    </w:p>
    <w:p w:rsidR="004E5D8F" w:rsidRDefault="004E5D8F" w:rsidP="004E5D8F">
      <w:pPr>
        <w:kinsoku w:val="0"/>
        <w:overflowPunct w:val="0"/>
        <w:ind w:left="1360" w:right="1367" w:hanging="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525780</wp:posOffset>
                </wp:positionV>
                <wp:extent cx="5984240" cy="57150"/>
                <wp:effectExtent l="8890" t="3175" r="762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7150"/>
                          <a:chOff x="1169" y="828"/>
                          <a:chExt cx="9424" cy="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836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88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8.45pt;margin-top:41.4pt;width:471.2pt;height:4.5pt;z-index:-251657216;mso-position-horizontal-relative:page" coordorigin="1169,828" coordsize="94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" o:allowincell="f">
                <v:shape id="Freeform 3" o:spid="_x0000_s1027" style="position:absolute;left:1200;top:836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8QA&#10;AADaAAAADwAAAGRycy9kb3ducmV2LnhtbESPQWvCQBSE7wX/w/KE3ppNPRQb3YQgiO2hYNWD3h7Z&#10;5yZp9m3Irpr667uFQo/DzHzDLIvRduJKg28cK3hOUhDEldMNGwWH/fppDsIHZI2dY1LwTR6KfPKw&#10;xEy7G3/SdReMiBD2GSqoQ+gzKX1Vk0WfuJ44emc3WAxRDkbqAW8Rbjs5S9MXabHhuFBjT6uaqq/d&#10;xSp4vZ9Wvp1vy+PmPXy06C58NqTU43QsFyACjeE//Nd+0wpm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ksfEAAAA2g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v:shape id="Freeform 4" o:spid="_x0000_s1028" style="position:absolute;left:1200;top:88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wMMA&#10;AADaAAAADwAAAGRycy9kb3ducmV2LnhtbESPzWrDMBCE74W8g9hCbo3cGkrjRg4mUDAhOdRtIcfF&#10;Wv8Qa2UkxXHePioUehxm5htms53NICZyvres4HmVgCCure65VfD99fH0BsIHZI2DZVJwIw/bfPGw&#10;wUzbK3/SVIVWRAj7DBV0IYyZlL7uyKBf2ZE4eo11BkOUrpXa4TXCzSBfkuRVGuw5LnQ40q6j+lxd&#10;jIJTUd6mn/XxnK7T8iSLau+aAyq1fJyLdxCB5vAf/muXWkEK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iwMMAAADaAAAADwAAAAAAAAAAAAAAAACYAgAAZHJzL2Rv&#10;d25yZXYueG1sUEsFBgAAAAAEAAQA9QAAAIgDAAAAAA==&#10;" path="m,l9362,e" filled="f" strokeweight="3.1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32"/>
          <w:szCs w:val="32"/>
        </w:rPr>
        <w:t>вну</w:t>
      </w:r>
      <w:r>
        <w:rPr>
          <w:b/>
          <w:bCs/>
          <w:spacing w:val="-5"/>
          <w:sz w:val="32"/>
          <w:szCs w:val="32"/>
        </w:rPr>
        <w:t>т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3"/>
          <w:sz w:val="32"/>
          <w:szCs w:val="32"/>
        </w:rPr>
        <w:t>и</w:t>
      </w:r>
      <w:r>
        <w:rPr>
          <w:b/>
          <w:bCs/>
          <w:sz w:val="32"/>
          <w:szCs w:val="32"/>
        </w:rPr>
        <w:t>гор</w:t>
      </w:r>
      <w:r>
        <w:rPr>
          <w:b/>
          <w:bCs/>
          <w:spacing w:val="1"/>
          <w:sz w:val="32"/>
          <w:szCs w:val="32"/>
        </w:rPr>
        <w:t>о</w:t>
      </w:r>
      <w:r>
        <w:rPr>
          <w:b/>
          <w:bCs/>
          <w:sz w:val="32"/>
          <w:szCs w:val="32"/>
        </w:rPr>
        <w:t>дского</w:t>
      </w:r>
      <w:r>
        <w:rPr>
          <w:b/>
          <w:bCs/>
          <w:spacing w:val="-3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ц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ого</w:t>
      </w:r>
      <w:r>
        <w:rPr>
          <w:b/>
          <w:bCs/>
          <w:spacing w:val="-3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1"/>
          <w:sz w:val="32"/>
          <w:szCs w:val="32"/>
        </w:rPr>
        <w:t>б</w:t>
      </w:r>
      <w:r>
        <w:rPr>
          <w:b/>
          <w:bCs/>
          <w:sz w:val="32"/>
          <w:szCs w:val="32"/>
        </w:rPr>
        <w:t>ра</w:t>
      </w:r>
      <w:r>
        <w:rPr>
          <w:b/>
          <w:bCs/>
          <w:spacing w:val="-2"/>
          <w:sz w:val="32"/>
          <w:szCs w:val="32"/>
        </w:rPr>
        <w:t>з</w:t>
      </w:r>
      <w:r>
        <w:rPr>
          <w:b/>
          <w:bCs/>
          <w:sz w:val="32"/>
          <w:szCs w:val="32"/>
        </w:rPr>
        <w:t>ов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</w:t>
      </w:r>
      <w:r>
        <w:rPr>
          <w:b/>
          <w:bCs/>
          <w:spacing w:val="1"/>
          <w:sz w:val="32"/>
          <w:szCs w:val="32"/>
        </w:rPr>
        <w:t>к</w:t>
      </w:r>
      <w:r>
        <w:rPr>
          <w:b/>
          <w:bCs/>
          <w:sz w:val="32"/>
          <w:szCs w:val="32"/>
        </w:rPr>
        <w:t>т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е</w:t>
      </w:r>
      <w:r>
        <w:rPr>
          <w:b/>
          <w:bCs/>
          <w:sz w:val="32"/>
          <w:szCs w:val="32"/>
        </w:rPr>
        <w:t>терб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pacing w:val="2"/>
          <w:sz w:val="32"/>
          <w:szCs w:val="32"/>
        </w:rPr>
        <w:t>р</w:t>
      </w:r>
      <w:r>
        <w:rPr>
          <w:b/>
          <w:bCs/>
          <w:sz w:val="32"/>
          <w:szCs w:val="32"/>
        </w:rPr>
        <w:t>га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муниципа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1"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ы</w:t>
      </w:r>
      <w:r>
        <w:rPr>
          <w:b/>
          <w:bCs/>
          <w:sz w:val="32"/>
          <w:szCs w:val="32"/>
        </w:rPr>
        <w:t>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окру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4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</w:t>
      </w:r>
      <w:r>
        <w:rPr>
          <w:b/>
          <w:bCs/>
          <w:spacing w:val="1"/>
          <w:sz w:val="32"/>
          <w:szCs w:val="32"/>
        </w:rPr>
        <w:t>уп</w:t>
      </w:r>
      <w:r>
        <w:rPr>
          <w:b/>
          <w:bCs/>
          <w:sz w:val="32"/>
          <w:szCs w:val="32"/>
        </w:rPr>
        <w:t>ч</w:t>
      </w:r>
      <w:r>
        <w:rPr>
          <w:b/>
          <w:bCs/>
          <w:spacing w:val="1"/>
          <w:sz w:val="32"/>
          <w:szCs w:val="32"/>
        </w:rPr>
        <w:t>ино</w:t>
      </w:r>
    </w:p>
    <w:p w:rsidR="004E5D8F" w:rsidRDefault="004E5D8F" w:rsidP="004E5D8F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D8F" w:rsidRDefault="004E5D8F" w:rsidP="004E5D8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4E5D8F" w:rsidRDefault="004E5D8F" w:rsidP="004E5D8F">
      <w:pPr>
        <w:kinsoku w:val="0"/>
        <w:overflowPunct w:val="0"/>
        <w:spacing w:before="53"/>
        <w:ind w:right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СТ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В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z w:val="36"/>
          <w:szCs w:val="36"/>
        </w:rPr>
        <w:t>ЕН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4E5D8F" w:rsidRDefault="004E5D8F" w:rsidP="004E5D8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4E5D8F" w:rsidRPr="00881603" w:rsidRDefault="00DA3F8B" w:rsidP="004E5D8F">
      <w:pPr>
        <w:kinsoku w:val="0"/>
        <w:overflowPunct w:val="0"/>
        <w:ind w:left="100" w:right="226"/>
        <w:jc w:val="both"/>
      </w:pPr>
      <w:r>
        <w:rPr>
          <w:b/>
          <w:bCs/>
        </w:rPr>
        <w:t>01</w:t>
      </w:r>
      <w:r w:rsidR="004E5D8F">
        <w:rPr>
          <w:b/>
          <w:bCs/>
        </w:rPr>
        <w:t xml:space="preserve"> </w:t>
      </w:r>
      <w:r>
        <w:rPr>
          <w:b/>
          <w:bCs/>
        </w:rPr>
        <w:t>ок</w:t>
      </w:r>
      <w:r w:rsidR="0097684B">
        <w:rPr>
          <w:b/>
          <w:bCs/>
        </w:rPr>
        <w:t>тября</w:t>
      </w:r>
      <w:r w:rsidR="004E5D8F">
        <w:rPr>
          <w:b/>
          <w:bCs/>
        </w:rPr>
        <w:t xml:space="preserve"> 201</w:t>
      </w:r>
      <w:r w:rsidR="0097684B">
        <w:rPr>
          <w:b/>
          <w:bCs/>
        </w:rPr>
        <w:t>9</w:t>
      </w:r>
      <w:r w:rsidR="004E5D8F" w:rsidRPr="00881603">
        <w:rPr>
          <w:b/>
          <w:bCs/>
        </w:rPr>
        <w:t xml:space="preserve"> года                                                                                           </w:t>
      </w:r>
      <w:r w:rsidR="004E5D8F">
        <w:rPr>
          <w:b/>
          <w:bCs/>
        </w:rPr>
        <w:t xml:space="preserve">                   </w:t>
      </w:r>
      <w:r w:rsidR="004E5D8F" w:rsidRPr="00881603">
        <w:rPr>
          <w:b/>
          <w:bCs/>
        </w:rPr>
        <w:t xml:space="preserve"> </w:t>
      </w:r>
      <w:r w:rsidR="004E5D8F" w:rsidRPr="00881603">
        <w:rPr>
          <w:b/>
          <w:bCs/>
          <w:spacing w:val="2"/>
        </w:rPr>
        <w:t xml:space="preserve"> </w:t>
      </w:r>
      <w:r w:rsidR="004E5D8F" w:rsidRPr="00881603">
        <w:rPr>
          <w:b/>
          <w:bCs/>
        </w:rPr>
        <w:t xml:space="preserve">№ </w:t>
      </w:r>
      <w:r w:rsidR="00841A69">
        <w:rPr>
          <w:b/>
          <w:bCs/>
        </w:rPr>
        <w:t>3</w:t>
      </w:r>
      <w:r>
        <w:rPr>
          <w:b/>
          <w:bCs/>
        </w:rPr>
        <w:t>2</w:t>
      </w:r>
    </w:p>
    <w:p w:rsidR="004E5D8F" w:rsidRPr="00881603" w:rsidRDefault="004E5D8F" w:rsidP="004E5D8F">
      <w:pPr>
        <w:kinsoku w:val="0"/>
        <w:overflowPunct w:val="0"/>
        <w:spacing w:before="11" w:line="260" w:lineRule="exact"/>
      </w:pPr>
    </w:p>
    <w:p w:rsidR="004E5D8F" w:rsidRPr="00881603" w:rsidRDefault="004E5D8F" w:rsidP="00841A69">
      <w:pPr>
        <w:kinsoku w:val="0"/>
        <w:overflowPunct w:val="0"/>
        <w:ind w:left="100" w:right="5253"/>
        <w:jc w:val="both"/>
      </w:pPr>
      <w:r w:rsidRPr="007563BB">
        <w:rPr>
          <w:i/>
        </w:rPr>
        <w:t>О</w:t>
      </w:r>
      <w:r w:rsidR="007563BB" w:rsidRPr="007563BB">
        <w:rPr>
          <w:i/>
        </w:rPr>
        <w:t xml:space="preserve">б утверждении </w:t>
      </w:r>
      <w:r w:rsidR="00DA3F8B">
        <w:rPr>
          <w:i/>
        </w:rPr>
        <w:t xml:space="preserve">новой редакции </w:t>
      </w:r>
      <w:r w:rsidR="007563BB" w:rsidRPr="007563BB">
        <w:rPr>
          <w:i/>
        </w:rPr>
        <w:t xml:space="preserve">Порядка </w:t>
      </w:r>
      <w:r w:rsidR="00DA3F8B">
        <w:rPr>
          <w:i/>
        </w:rPr>
        <w:t>формирования муниципального задания</w:t>
      </w:r>
      <w:r w:rsidR="00841A69" w:rsidRPr="00841A69">
        <w:rPr>
          <w:i/>
        </w:rPr>
        <w:t xml:space="preserve"> </w:t>
      </w:r>
      <w:r w:rsidR="00DA3F8B">
        <w:rPr>
          <w:i/>
        </w:rPr>
        <w:t xml:space="preserve">для муниципальных бюджетных учреждений </w:t>
      </w:r>
      <w:r w:rsidR="00841A69" w:rsidRPr="00841A69">
        <w:rPr>
          <w:i/>
        </w:rPr>
        <w:t>внутригородского муниципального образования Санкт-Петербурга муниципальный округ Купчино</w:t>
      </w:r>
    </w:p>
    <w:p w:rsidR="004E5D8F" w:rsidRPr="00881603" w:rsidRDefault="004E5D8F" w:rsidP="004E5D8F">
      <w:pPr>
        <w:kinsoku w:val="0"/>
        <w:overflowPunct w:val="0"/>
        <w:spacing w:line="200" w:lineRule="exact"/>
      </w:pP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</w:pPr>
      <w:r w:rsidRPr="00881603">
        <w:rPr>
          <w:color w:val="000000"/>
        </w:rPr>
        <w:t xml:space="preserve">В соответствии </w:t>
      </w:r>
      <w:r>
        <w:t>с</w:t>
      </w:r>
      <w:r w:rsidR="00DA3F8B">
        <w:t xml:space="preserve"> </w:t>
      </w:r>
      <w:r>
        <w:t>Бюджетн</w:t>
      </w:r>
      <w:r w:rsidR="00DA3F8B">
        <w:t>ым</w:t>
      </w:r>
      <w:r>
        <w:t xml:space="preserve"> кодекс</w:t>
      </w:r>
      <w:r w:rsidR="00DA3F8B">
        <w:t>ом</w:t>
      </w:r>
      <w:r>
        <w:t xml:space="preserve"> Российской Федерации, Федеральным законом от 06.10.2003 № 131-ФЗ</w:t>
      </w:r>
      <w:r w:rsidRPr="00881603">
        <w:t xml:space="preserve"> «</w:t>
      </w:r>
      <w:r w:rsidRPr="00F54C21">
        <w:t>Об общих принципах организации местного самоуправления в Российской Федерации</w:t>
      </w:r>
      <w:r w:rsidRPr="00881603">
        <w:t>»,</w:t>
      </w:r>
      <w:r w:rsidR="001A3080">
        <w:t xml:space="preserve"> </w:t>
      </w:r>
      <w:r w:rsidR="00DA3F8B" w:rsidRPr="00DA3F8B">
        <w:t>Федеральны</w:t>
      </w:r>
      <w:r w:rsidR="00DA3F8B">
        <w:t xml:space="preserve">м </w:t>
      </w:r>
      <w:r w:rsidR="00DA3F8B" w:rsidRPr="00DA3F8B">
        <w:t>закон</w:t>
      </w:r>
      <w:r w:rsidR="00DA3F8B">
        <w:t xml:space="preserve">ом </w:t>
      </w:r>
      <w:r w:rsidR="00DA3F8B" w:rsidRPr="00DA3F8B">
        <w:t xml:space="preserve">от 12.01.1996 </w:t>
      </w:r>
      <w:r w:rsidR="00DA3F8B">
        <w:t>№</w:t>
      </w:r>
      <w:r w:rsidR="00DA3F8B" w:rsidRPr="00DA3F8B">
        <w:t xml:space="preserve"> 7-ФЗ </w:t>
      </w:r>
      <w:r w:rsidR="00DA3F8B">
        <w:t>«</w:t>
      </w:r>
      <w:r w:rsidR="00DA3F8B" w:rsidRPr="00DA3F8B">
        <w:t>О некоммерческих организациях</w:t>
      </w:r>
      <w:r w:rsidR="00DA3F8B">
        <w:t>»,</w:t>
      </w:r>
      <w:r w:rsidR="00DA3F8B" w:rsidRPr="00DA3F8B">
        <w:t xml:space="preserve"> </w:t>
      </w:r>
      <w:r>
        <w:t xml:space="preserve">Уставом </w:t>
      </w:r>
      <w:r w:rsidRPr="00F54C21">
        <w:t>внутригородского муниципального образования Санкт-Петербурга муниципальный округ Купчино</w:t>
      </w:r>
      <w:r w:rsidR="00E35FA9">
        <w:t xml:space="preserve">, </w:t>
      </w:r>
      <w:r w:rsidR="00DA3F8B">
        <w:t xml:space="preserve">иных федеральных и региональных, муниципальных правовых актов МО «Купчино» </w:t>
      </w:r>
      <w:r w:rsidRPr="00881603">
        <w:t>Местная администрация</w:t>
      </w: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  <w:rPr>
          <w:b/>
        </w:rPr>
      </w:pPr>
      <w:r w:rsidRPr="00881603">
        <w:rPr>
          <w:b/>
        </w:rPr>
        <w:t xml:space="preserve"> ПОСТАНОВЛЯЕТ:</w:t>
      </w:r>
    </w:p>
    <w:p w:rsidR="004E5D8F" w:rsidRDefault="004E5D8F" w:rsidP="004E5D8F">
      <w:pPr>
        <w:widowControl/>
        <w:autoSpaceDE/>
        <w:autoSpaceDN/>
        <w:adjustRightInd/>
        <w:ind w:firstLine="567"/>
        <w:jc w:val="both"/>
      </w:pPr>
      <w:r w:rsidRPr="00881603">
        <w:t xml:space="preserve">1. </w:t>
      </w:r>
      <w:r>
        <w:t xml:space="preserve">Утвердить </w:t>
      </w:r>
      <w:r w:rsidR="007563BB" w:rsidRPr="007563BB">
        <w:t>нов</w:t>
      </w:r>
      <w:r w:rsidR="007563BB">
        <w:t>ую</w:t>
      </w:r>
      <w:r w:rsidR="007563BB" w:rsidRPr="007563BB">
        <w:t xml:space="preserve"> редакци</w:t>
      </w:r>
      <w:r w:rsidR="007563BB">
        <w:t>ю</w:t>
      </w:r>
      <w:r w:rsidR="007563BB" w:rsidRPr="007563BB">
        <w:t xml:space="preserve"> </w:t>
      </w:r>
      <w:r w:rsidR="00DA3F8B" w:rsidRPr="00DA3F8B">
        <w:t>Порядка формирования муниципального задания для муниципальных бюджетных учреждений внутригородского муниципального образования Санкт-Петербурга муниципальный округ Купчино</w:t>
      </w:r>
      <w:r w:rsidR="00DA3F8B">
        <w:t xml:space="preserve"> </w:t>
      </w:r>
      <w:r>
        <w:t>согласно приложению № 1.</w:t>
      </w:r>
    </w:p>
    <w:p w:rsidR="00DA3F8B" w:rsidRDefault="007563BB" w:rsidP="004E5D8F">
      <w:pPr>
        <w:widowControl/>
        <w:autoSpaceDE/>
        <w:autoSpaceDN/>
        <w:adjustRightInd/>
        <w:ind w:firstLine="567"/>
        <w:jc w:val="both"/>
      </w:pPr>
      <w:r>
        <w:t xml:space="preserve">2. </w:t>
      </w:r>
      <w:r w:rsidR="00DA3F8B">
        <w:t>Признать утратившим силу Постановление Местной администрации № б/н от 11.11.2011 «</w:t>
      </w:r>
      <w:r w:rsidR="00DA3F8B" w:rsidRPr="00DA3F8B">
        <w:t>Поряд</w:t>
      </w:r>
      <w:r w:rsidR="00DA3F8B">
        <w:t>ок</w:t>
      </w:r>
      <w:r w:rsidR="00DA3F8B" w:rsidRPr="00DA3F8B">
        <w:t xml:space="preserve"> формирования муниципального задания для муниципальных бюджетных учреждений </w:t>
      </w:r>
      <w:r w:rsidR="00DA3F8B">
        <w:t xml:space="preserve">во </w:t>
      </w:r>
      <w:r w:rsidR="00DA3F8B" w:rsidRPr="00DA3F8B">
        <w:t>внутригородско</w:t>
      </w:r>
      <w:r w:rsidR="00DA3F8B">
        <w:t>м</w:t>
      </w:r>
      <w:r w:rsidR="00DA3F8B" w:rsidRPr="00DA3F8B">
        <w:t xml:space="preserve"> муниципально</w:t>
      </w:r>
      <w:r w:rsidR="00DA3F8B">
        <w:t>м</w:t>
      </w:r>
      <w:r w:rsidR="00DA3F8B" w:rsidRPr="00DA3F8B">
        <w:t xml:space="preserve"> образовани</w:t>
      </w:r>
      <w:r w:rsidR="00DA3F8B">
        <w:t>и</w:t>
      </w:r>
      <w:r w:rsidR="00DA3F8B" w:rsidRPr="00DA3F8B">
        <w:t xml:space="preserve"> Санкт-Петербурга муниципальный округ Купчино</w:t>
      </w:r>
      <w:r w:rsidR="00DA3F8B">
        <w:t>».</w:t>
      </w:r>
    </w:p>
    <w:p w:rsidR="004E5D8F" w:rsidRDefault="00DA3F8B" w:rsidP="004E5D8F">
      <w:pPr>
        <w:widowControl/>
        <w:autoSpaceDE/>
        <w:autoSpaceDN/>
        <w:adjustRightInd/>
        <w:ind w:firstLine="567"/>
        <w:jc w:val="both"/>
      </w:pPr>
      <w:r>
        <w:t xml:space="preserve">3. </w:t>
      </w:r>
      <w:r w:rsidR="004E5D8F" w:rsidRPr="00881603">
        <w:t xml:space="preserve">Настоящее Постановление  вступает в силу </w:t>
      </w:r>
      <w:r w:rsidR="004E5D8F">
        <w:t>с момента подписания.</w:t>
      </w:r>
    </w:p>
    <w:p w:rsidR="004E5D8F" w:rsidRPr="00881603" w:rsidRDefault="00DA3F8B" w:rsidP="004E5D8F">
      <w:pPr>
        <w:widowControl/>
        <w:autoSpaceDE/>
        <w:autoSpaceDN/>
        <w:adjustRightInd/>
        <w:ind w:firstLine="567"/>
        <w:jc w:val="both"/>
      </w:pPr>
      <w:r>
        <w:t>4</w:t>
      </w:r>
      <w:r w:rsidR="004E5D8F">
        <w:t>.</w:t>
      </w:r>
      <w:r w:rsidR="004E5D8F" w:rsidRPr="00246FFF">
        <w:t xml:space="preserve"> </w:t>
      </w:r>
      <w:proofErr w:type="gramStart"/>
      <w:r w:rsidR="004E5D8F">
        <w:t>Контроль за</w:t>
      </w:r>
      <w:proofErr w:type="gramEnd"/>
      <w:r w:rsidR="004E5D8F">
        <w:t xml:space="preserve"> ис</w:t>
      </w:r>
      <w:r w:rsidR="004E5D8F" w:rsidRPr="00881603">
        <w:t xml:space="preserve">полнением настоящего Постановления </w:t>
      </w:r>
      <w:r>
        <w:t>оставляю за собой</w:t>
      </w:r>
      <w:r w:rsidR="004E5D8F" w:rsidRPr="00881603">
        <w:t>.</w:t>
      </w:r>
    </w:p>
    <w:p w:rsidR="004E5D8F" w:rsidRPr="00881603" w:rsidRDefault="004E5D8F" w:rsidP="004E5D8F">
      <w:pPr>
        <w:widowControl/>
        <w:autoSpaceDE/>
        <w:autoSpaceDN/>
        <w:adjustRightInd/>
        <w:ind w:firstLine="567"/>
      </w:pPr>
    </w:p>
    <w:p w:rsidR="004E5D8F" w:rsidRPr="00881603" w:rsidRDefault="004E5D8F" w:rsidP="004E5D8F">
      <w:pPr>
        <w:keepNext/>
        <w:widowControl/>
        <w:autoSpaceDE/>
        <w:autoSpaceDN/>
        <w:adjustRightInd/>
        <w:spacing w:before="240" w:after="60"/>
        <w:jc w:val="both"/>
        <w:outlineLvl w:val="2"/>
        <w:rPr>
          <w:b/>
          <w:bCs/>
        </w:rPr>
      </w:pPr>
      <w:proofErr w:type="spellStart"/>
      <w:r w:rsidRPr="00881603">
        <w:rPr>
          <w:b/>
          <w:bCs/>
        </w:rPr>
        <w:t>И.о</w:t>
      </w:r>
      <w:proofErr w:type="spellEnd"/>
      <w:r w:rsidRPr="00881603">
        <w:rPr>
          <w:b/>
          <w:bCs/>
        </w:rPr>
        <w:t xml:space="preserve">. Главы Местной администрации                                                            </w:t>
      </w:r>
      <w:r>
        <w:rPr>
          <w:b/>
          <w:bCs/>
        </w:rPr>
        <w:t xml:space="preserve">                 А.С. Орлова </w:t>
      </w:r>
    </w:p>
    <w:p w:rsidR="004E5D8F" w:rsidRPr="00881603" w:rsidRDefault="004E5D8F" w:rsidP="004E5D8F">
      <w:pPr>
        <w:widowControl/>
        <w:autoSpaceDE/>
        <w:autoSpaceDN/>
        <w:adjustRightInd/>
        <w:rPr>
          <w:sz w:val="20"/>
          <w:szCs w:val="20"/>
        </w:rPr>
      </w:pPr>
    </w:p>
    <w:p w:rsidR="004E5D8F" w:rsidRPr="00881603" w:rsidRDefault="004E5D8F" w:rsidP="004E5D8F">
      <w:pPr>
        <w:widowControl/>
        <w:autoSpaceDE/>
        <w:autoSpaceDN/>
        <w:adjustRightInd/>
      </w:pPr>
    </w:p>
    <w:p w:rsidR="004E5D8F" w:rsidRDefault="004E5D8F" w:rsidP="004E5D8F">
      <w:pPr>
        <w:pStyle w:val="21"/>
        <w:kinsoku w:val="0"/>
        <w:overflowPunct w:val="0"/>
        <w:ind w:left="100" w:right="279"/>
        <w:jc w:val="both"/>
        <w:outlineLvl w:val="9"/>
        <w:rPr>
          <w:b w:val="0"/>
          <w:bCs w:val="0"/>
        </w:rPr>
        <w:sectPr w:rsidR="004E5D8F">
          <w:footerReference w:type="default" r:id="rId9"/>
          <w:pgSz w:w="11907" w:h="16840"/>
          <w:pgMar w:top="1560" w:right="520" w:bottom="920" w:left="1100" w:header="0" w:footer="728" w:gutter="0"/>
          <w:pgNumType w:start="1"/>
          <w:cols w:space="720"/>
          <w:noEndnote/>
        </w:sectPr>
      </w:pPr>
    </w:p>
    <w:p w:rsidR="004E5D8F" w:rsidRPr="007563BB" w:rsidRDefault="004E5D8F" w:rsidP="004E5D8F">
      <w:pPr>
        <w:widowControl/>
        <w:ind w:left="2832" w:firstLine="708"/>
        <w:jc w:val="right"/>
        <w:outlineLvl w:val="0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lastRenderedPageBreak/>
        <w:t>Приложение № 1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к Постановлению 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>Местной администрации</w:t>
      </w:r>
    </w:p>
    <w:p w:rsidR="004E5D8F" w:rsidRPr="007563BB" w:rsidRDefault="000736A9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от </w:t>
      </w:r>
      <w:r w:rsidR="00841A69">
        <w:rPr>
          <w:i/>
          <w:sz w:val="20"/>
          <w:szCs w:val="20"/>
        </w:rPr>
        <w:t>0</w:t>
      </w:r>
      <w:r w:rsidR="00DA3F8B">
        <w:rPr>
          <w:i/>
          <w:sz w:val="20"/>
          <w:szCs w:val="20"/>
        </w:rPr>
        <w:t>1</w:t>
      </w:r>
      <w:r w:rsidR="007563BB" w:rsidRPr="007563BB">
        <w:rPr>
          <w:i/>
          <w:sz w:val="20"/>
          <w:szCs w:val="20"/>
        </w:rPr>
        <w:t>.</w:t>
      </w:r>
      <w:r w:rsidR="00DA3F8B">
        <w:rPr>
          <w:i/>
          <w:sz w:val="20"/>
          <w:szCs w:val="20"/>
        </w:rPr>
        <w:t>10</w:t>
      </w:r>
      <w:r w:rsidR="007563BB" w:rsidRPr="007563BB">
        <w:rPr>
          <w:i/>
          <w:sz w:val="20"/>
          <w:szCs w:val="20"/>
        </w:rPr>
        <w:t>.2019</w:t>
      </w:r>
      <w:r w:rsidR="004E5D8F" w:rsidRPr="007563BB">
        <w:rPr>
          <w:i/>
          <w:sz w:val="20"/>
          <w:szCs w:val="20"/>
        </w:rPr>
        <w:t xml:space="preserve"> № </w:t>
      </w:r>
      <w:r w:rsidR="00DA3F8B">
        <w:rPr>
          <w:i/>
          <w:sz w:val="20"/>
          <w:szCs w:val="20"/>
        </w:rPr>
        <w:t>32</w:t>
      </w:r>
    </w:p>
    <w:p w:rsidR="004E5D8F" w:rsidRPr="006E6BE2" w:rsidRDefault="004E5D8F" w:rsidP="004E5D8F">
      <w:pPr>
        <w:widowControl/>
        <w:autoSpaceDE/>
        <w:autoSpaceDN/>
        <w:adjustRightInd/>
      </w:pPr>
    </w:p>
    <w:p w:rsidR="007563BB" w:rsidRPr="006E6BE2" w:rsidRDefault="007563BB" w:rsidP="007563BB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6E6BE2">
        <w:rPr>
          <w:b/>
          <w:bCs/>
        </w:rPr>
        <w:t>Порядок</w:t>
      </w:r>
    </w:p>
    <w:p w:rsidR="00CC6928" w:rsidRDefault="00DA3F8B" w:rsidP="007563BB">
      <w:pPr>
        <w:jc w:val="center"/>
        <w:rPr>
          <w:b/>
          <w:bCs/>
        </w:rPr>
      </w:pPr>
      <w:r w:rsidRPr="00DA3F8B">
        <w:rPr>
          <w:b/>
          <w:bCs/>
        </w:rPr>
        <w:t>формирования муниципального задания для муниципальных бюджетных учреждений внутригородского муниципального образования Санкт-Петербурга муниципальный округ Купчино</w:t>
      </w:r>
    </w:p>
    <w:p w:rsidR="00DA3F8B" w:rsidRDefault="00DA3F8B" w:rsidP="007563BB">
      <w:pPr>
        <w:jc w:val="center"/>
      </w:pPr>
    </w:p>
    <w:p w:rsidR="00DA3F8B" w:rsidRPr="00DA3F8B" w:rsidRDefault="00DA3F8B" w:rsidP="00DA3F8B"/>
    <w:p w:rsidR="008C000B" w:rsidRDefault="00C1166A" w:rsidP="00410534">
      <w:pPr>
        <w:ind w:firstLine="426"/>
        <w:jc w:val="both"/>
      </w:pPr>
      <w:r w:rsidRPr="00C1166A">
        <w:t>1.</w:t>
      </w:r>
      <w:r w:rsidR="008C000B">
        <w:t xml:space="preserve"> </w:t>
      </w:r>
      <w:r w:rsidRPr="00C1166A">
        <w:t>Настоящее Положение устанавливает порядок формирования и финансового  обеспечения выполнения муниципального задания на оказание</w:t>
      </w:r>
      <w:r>
        <w:t xml:space="preserve">  </w:t>
      </w:r>
      <w:r w:rsidRPr="00C1166A">
        <w:t>муниципальных услуг (выполнение работ) (далее - муниципальное задание)</w:t>
      </w:r>
      <w:r>
        <w:t xml:space="preserve"> </w:t>
      </w:r>
      <w:r w:rsidRPr="00C1166A">
        <w:t xml:space="preserve">муниципальными бюджетными </w:t>
      </w:r>
      <w:r w:rsidR="008C000B">
        <w:t xml:space="preserve">учреждения </w:t>
      </w:r>
      <w:r w:rsidRPr="00C1166A">
        <w:t>муниципального образования «</w:t>
      </w:r>
      <w:r w:rsidR="008C000B">
        <w:t>Купчино</w:t>
      </w:r>
      <w:r w:rsidRPr="00C1166A">
        <w:t>»,</w:t>
      </w:r>
      <w:r>
        <w:t xml:space="preserve"> </w:t>
      </w:r>
      <w:r w:rsidR="008C000B">
        <w:t>учредителя</w:t>
      </w:r>
      <w:r w:rsidR="00410534">
        <w:t>ми</w:t>
      </w:r>
      <w:r w:rsidR="008C000B">
        <w:t xml:space="preserve"> которых являются Муниципальный Совет или Местная администрация.</w:t>
      </w:r>
    </w:p>
    <w:p w:rsidR="00C1166A" w:rsidRPr="00C1166A" w:rsidRDefault="00C1166A" w:rsidP="00410534">
      <w:pPr>
        <w:ind w:firstLine="426"/>
        <w:jc w:val="both"/>
      </w:pPr>
      <w:r w:rsidRPr="00C1166A">
        <w:t xml:space="preserve">2. </w:t>
      </w:r>
      <w:proofErr w:type="gramStart"/>
      <w:r w:rsidRPr="00C1166A">
        <w:t>Муниципальное задание формируется в соответствии с</w:t>
      </w:r>
      <w:r>
        <w:t xml:space="preserve"> </w:t>
      </w:r>
      <w:r w:rsidRPr="00C1166A">
        <w:t>основными видами деятельности, предусмотренными учредительными</w:t>
      </w:r>
      <w:r>
        <w:t xml:space="preserve"> </w:t>
      </w:r>
      <w:r w:rsidRPr="00C1166A">
        <w:t>документами муниципального учреждения муниципального образования</w:t>
      </w:r>
      <w:r>
        <w:t xml:space="preserve"> </w:t>
      </w:r>
      <w:r w:rsidRPr="00C1166A">
        <w:t>«</w:t>
      </w:r>
      <w:r w:rsidR="008C000B">
        <w:t>Купчино</w:t>
      </w:r>
      <w:r w:rsidRPr="00C1166A">
        <w:t xml:space="preserve">» (далее </w:t>
      </w:r>
      <w:r>
        <w:t>–</w:t>
      </w:r>
      <w:r w:rsidRPr="00C1166A">
        <w:t xml:space="preserve"> муниципальное</w:t>
      </w:r>
      <w:r>
        <w:t xml:space="preserve"> </w:t>
      </w:r>
      <w:r w:rsidRPr="00C1166A">
        <w:t>учреждение), с учетом предложений муниципального учреждения,</w:t>
      </w:r>
      <w:r>
        <w:t xml:space="preserve"> </w:t>
      </w:r>
      <w:r w:rsidRPr="00C1166A">
        <w:t>касающихся потребности в соответствующих услугах и работах,</w:t>
      </w:r>
      <w:r>
        <w:t xml:space="preserve"> </w:t>
      </w:r>
      <w:r w:rsidRPr="00C1166A">
        <w:t>оцениваемых на основании прогнозируемой динамики количества</w:t>
      </w:r>
      <w:r>
        <w:t xml:space="preserve"> </w:t>
      </w:r>
      <w:r w:rsidRPr="00C1166A">
        <w:t>потребителей услуг и работ, уровня удовлетворенности существующими</w:t>
      </w:r>
      <w:r>
        <w:t xml:space="preserve"> </w:t>
      </w:r>
      <w:r w:rsidRPr="00C1166A">
        <w:t>объемом и качеством услуг и результатов работ и возможностей</w:t>
      </w:r>
      <w:r>
        <w:t xml:space="preserve"> </w:t>
      </w:r>
      <w:r w:rsidRPr="00C1166A">
        <w:t>муниципального учреждения по оказанию услуг и</w:t>
      </w:r>
      <w:proofErr w:type="gramEnd"/>
      <w:r w:rsidRPr="00C1166A">
        <w:t xml:space="preserve"> выполнению работ, а</w:t>
      </w:r>
      <w:r>
        <w:t xml:space="preserve"> </w:t>
      </w:r>
      <w:r w:rsidRPr="00C1166A">
        <w:t>также показателей выполнения муниципальным учреждением</w:t>
      </w:r>
      <w:r>
        <w:t xml:space="preserve"> </w:t>
      </w:r>
      <w:r w:rsidRPr="00C1166A">
        <w:t>муниципального задания в отчетном финансовом году.</w:t>
      </w:r>
    </w:p>
    <w:p w:rsidR="00C1166A" w:rsidRPr="00C1166A" w:rsidRDefault="00C1166A" w:rsidP="00410534">
      <w:pPr>
        <w:ind w:firstLine="426"/>
        <w:jc w:val="both"/>
      </w:pPr>
      <w:r w:rsidRPr="00C1166A">
        <w:t>3. Муниципальное задание должно содержать:</w:t>
      </w:r>
    </w:p>
    <w:p w:rsidR="00C1166A" w:rsidRDefault="00C1166A" w:rsidP="00410534">
      <w:pPr>
        <w:ind w:firstLine="426"/>
        <w:jc w:val="both"/>
      </w:pPr>
      <w:r w:rsidRPr="00C1166A">
        <w:t>показатели, характеризующие качество и (или) объем (содержание)</w:t>
      </w:r>
      <w:r>
        <w:t xml:space="preserve"> </w:t>
      </w:r>
      <w:r w:rsidRPr="00C1166A">
        <w:t>муниципальной услуги (работы);</w:t>
      </w:r>
      <w:r>
        <w:t xml:space="preserve"> </w:t>
      </w:r>
    </w:p>
    <w:p w:rsidR="00C1166A" w:rsidRPr="00C1166A" w:rsidRDefault="00C1166A" w:rsidP="00410534">
      <w:pPr>
        <w:ind w:firstLine="426"/>
        <w:jc w:val="both"/>
      </w:pPr>
      <w:r w:rsidRPr="00C1166A">
        <w:t>определение категорий физических и (или) юридических лиц,</w:t>
      </w:r>
      <w:r>
        <w:t xml:space="preserve"> </w:t>
      </w:r>
      <w:r w:rsidRPr="00C1166A">
        <w:t>являющихся потребителями соответствующих услуг;</w:t>
      </w:r>
    </w:p>
    <w:p w:rsidR="00C1166A" w:rsidRPr="00C1166A" w:rsidRDefault="00C1166A" w:rsidP="00410534">
      <w:pPr>
        <w:ind w:firstLine="426"/>
        <w:jc w:val="both"/>
      </w:pPr>
      <w:r w:rsidRPr="00C1166A">
        <w:t>порядок оказания соответствующих услуг, предельные цены (тарифы)</w:t>
      </w:r>
      <w:r>
        <w:t xml:space="preserve"> </w:t>
      </w:r>
      <w:r w:rsidRPr="00C1166A">
        <w:t>на оплату соответствующих услуг физическими или юридическими лицами</w:t>
      </w:r>
      <w:r>
        <w:t xml:space="preserve"> </w:t>
      </w:r>
      <w:r w:rsidRPr="00C1166A">
        <w:t>в случаях, если законодательством Российской Федерации предусмотрено</w:t>
      </w:r>
      <w:r>
        <w:t xml:space="preserve"> </w:t>
      </w:r>
      <w:r w:rsidRPr="00C1166A">
        <w:t>их оказание на плат</w:t>
      </w:r>
      <w:r>
        <w:t>н</w:t>
      </w:r>
      <w:r w:rsidRPr="00C1166A">
        <w:t>ой основе в рамках муниципального задания, либо</w:t>
      </w:r>
      <w:r>
        <w:t xml:space="preserve"> </w:t>
      </w:r>
      <w:r w:rsidRPr="00C1166A">
        <w:t>порядок установления указанных цен (тарифов) в случаях, установленных</w:t>
      </w:r>
      <w:r>
        <w:t xml:space="preserve"> </w:t>
      </w:r>
      <w:r w:rsidRPr="00C1166A">
        <w:t>законодательством Российской Федерации;</w:t>
      </w:r>
    </w:p>
    <w:p w:rsidR="008C000B" w:rsidRDefault="00C1166A" w:rsidP="00410534">
      <w:pPr>
        <w:ind w:firstLine="426"/>
        <w:jc w:val="both"/>
      </w:pPr>
      <w:r w:rsidRPr="00C1166A">
        <w:t xml:space="preserve">порядок </w:t>
      </w:r>
      <w:proofErr w:type="gramStart"/>
      <w:r w:rsidRPr="00C1166A">
        <w:t>контроля за</w:t>
      </w:r>
      <w:proofErr w:type="gramEnd"/>
      <w:r w:rsidRPr="00C1166A">
        <w:t xml:space="preserve"> исполнением муниципального задания;</w:t>
      </w:r>
      <w:r>
        <w:t xml:space="preserve"> </w:t>
      </w:r>
    </w:p>
    <w:p w:rsidR="00C1166A" w:rsidRPr="00C1166A" w:rsidRDefault="00C1166A" w:rsidP="00410534">
      <w:pPr>
        <w:ind w:firstLine="426"/>
        <w:jc w:val="both"/>
      </w:pPr>
      <w:r w:rsidRPr="00C1166A">
        <w:t>требования к отчетности о выполнении муниципального задания.</w:t>
      </w:r>
    </w:p>
    <w:p w:rsidR="00C1166A" w:rsidRPr="00C1166A" w:rsidRDefault="00C1166A" w:rsidP="00410534">
      <w:pPr>
        <w:ind w:firstLine="426"/>
        <w:jc w:val="both"/>
      </w:pPr>
      <w:r w:rsidRPr="00C1166A">
        <w:t xml:space="preserve">4. Муниципальное задание формируется </w:t>
      </w:r>
      <w:r w:rsidR="008C000B">
        <w:t>в соответствии с</w:t>
      </w:r>
      <w:r w:rsidRPr="00C1166A">
        <w:t xml:space="preserve"> </w:t>
      </w:r>
      <w:r w:rsidR="008C000B">
        <w:t>настоящим порядком</w:t>
      </w:r>
      <w:r w:rsidRPr="00C1166A">
        <w:t>.</w:t>
      </w:r>
    </w:p>
    <w:p w:rsidR="00C1166A" w:rsidRPr="00C1166A" w:rsidRDefault="00C1166A" w:rsidP="00410534">
      <w:pPr>
        <w:ind w:firstLine="426"/>
        <w:jc w:val="both"/>
      </w:pPr>
      <w:r w:rsidRPr="00C1166A">
        <w:t>При установлении муниципальному учреждению муниципального</w:t>
      </w:r>
      <w:r>
        <w:t xml:space="preserve"> </w:t>
      </w:r>
      <w:r w:rsidRPr="00C1166A">
        <w:t>задания на оказание нескольких муниципальных услуг (выполнение</w:t>
      </w:r>
      <w:r>
        <w:t xml:space="preserve"> </w:t>
      </w:r>
      <w:r w:rsidRPr="00C1166A">
        <w:t>нескольких работ) муниципальное задание формируется из нескольких</w:t>
      </w:r>
      <w:r>
        <w:t xml:space="preserve"> </w:t>
      </w:r>
      <w:r w:rsidRPr="00C1166A">
        <w:t>разделов, каждый из которых содержит требования к оказанию одной</w:t>
      </w:r>
      <w:r>
        <w:t xml:space="preserve"> </w:t>
      </w:r>
      <w:r w:rsidRPr="00C1166A">
        <w:t>муниципальной услуги (выполнению одной работы).</w:t>
      </w:r>
    </w:p>
    <w:p w:rsidR="00C1166A" w:rsidRPr="00C1166A" w:rsidRDefault="00C1166A" w:rsidP="00410534">
      <w:pPr>
        <w:ind w:firstLine="426"/>
        <w:jc w:val="both"/>
      </w:pPr>
      <w:r w:rsidRPr="00C1166A">
        <w:t>При установлении муниципальному учреждению муниципального</w:t>
      </w:r>
      <w:r>
        <w:t xml:space="preserve"> </w:t>
      </w:r>
      <w:r w:rsidRPr="00C1166A">
        <w:t>задания на оказание муниципальной услуги (услуг) и выполнение работы</w:t>
      </w:r>
      <w:r>
        <w:t xml:space="preserve"> </w:t>
      </w:r>
      <w:r w:rsidRPr="00C1166A">
        <w:t>(работ) муниципальное задание формируется из 2 частей, каждая из которых</w:t>
      </w:r>
      <w:r>
        <w:t xml:space="preserve"> </w:t>
      </w:r>
      <w:r w:rsidRPr="00C1166A">
        <w:t>должна содержать отдельно требования к оказанию муниципальной услуги</w:t>
      </w:r>
      <w:r>
        <w:t xml:space="preserve"> </w:t>
      </w:r>
      <w:r w:rsidRPr="00C1166A">
        <w:t>(услуг) и выполнению работы (работ). Информация, касающаяся</w:t>
      </w:r>
      <w:r>
        <w:t xml:space="preserve"> </w:t>
      </w:r>
      <w:r w:rsidRPr="00C1166A">
        <w:t>муниципального задания в целом, включается в 3-ю часть муниципального</w:t>
      </w:r>
      <w:r w:rsidR="008C000B">
        <w:t xml:space="preserve"> </w:t>
      </w:r>
      <w:r w:rsidRPr="00C1166A">
        <w:t>задания.</w:t>
      </w:r>
    </w:p>
    <w:p w:rsidR="00C1166A" w:rsidRPr="00C1166A" w:rsidRDefault="00C1166A" w:rsidP="00410534">
      <w:pPr>
        <w:ind w:firstLine="426"/>
        <w:jc w:val="both"/>
      </w:pPr>
      <w:r w:rsidRPr="00C1166A">
        <w:t>В муниципальном задании могут быть установлены допустимые</w:t>
      </w:r>
      <w:r>
        <w:t xml:space="preserve"> </w:t>
      </w:r>
      <w:r w:rsidRPr="00C1166A">
        <w:t>(возможные) отклонения в процентах (абсолютных величинах) от</w:t>
      </w:r>
      <w:r>
        <w:t xml:space="preserve"> </w:t>
      </w:r>
      <w:r w:rsidRPr="00C1166A">
        <w:t>установленных показателей качества и (или) объема, если иное не</w:t>
      </w:r>
      <w:r>
        <w:t xml:space="preserve"> </w:t>
      </w:r>
      <w:r w:rsidRPr="00C1166A">
        <w:t xml:space="preserve">установлено федеральным законом, в отношении отдельной </w:t>
      </w:r>
      <w:r w:rsidRPr="00C1166A">
        <w:lastRenderedPageBreak/>
        <w:t>муниципальной</w:t>
      </w:r>
      <w:r>
        <w:t xml:space="preserve"> </w:t>
      </w:r>
      <w:r w:rsidRPr="00C1166A">
        <w:t xml:space="preserve">услуги (работы) либо общее допустимое (возможное) отклонение </w:t>
      </w:r>
      <w:r>
        <w:t>–</w:t>
      </w:r>
      <w:r w:rsidRPr="00C1166A">
        <w:t xml:space="preserve"> в</w:t>
      </w:r>
      <w:r>
        <w:t xml:space="preserve">  </w:t>
      </w:r>
      <w:r w:rsidRPr="00C1166A">
        <w:t>отношении муниципального задания или его части. Значения указанных</w:t>
      </w:r>
      <w:r>
        <w:t xml:space="preserve"> </w:t>
      </w:r>
      <w:r w:rsidRPr="00C1166A">
        <w:t>показателей, устанавливаемые на текущий финансовый год, могут быть</w:t>
      </w:r>
      <w:r>
        <w:t xml:space="preserve"> </w:t>
      </w:r>
      <w:r w:rsidRPr="00C1166A">
        <w:t>изменены только при формировании муниципального задания на очередной</w:t>
      </w:r>
      <w:r>
        <w:t xml:space="preserve"> </w:t>
      </w:r>
      <w:r w:rsidRPr="00C1166A">
        <w:t>финансовый год.</w:t>
      </w:r>
    </w:p>
    <w:p w:rsidR="00C1166A" w:rsidRDefault="00C1166A" w:rsidP="00410534">
      <w:pPr>
        <w:ind w:firstLine="426"/>
        <w:jc w:val="both"/>
      </w:pPr>
      <w:r w:rsidRPr="00C1166A">
        <w:t>5. Муниципальное задание формируется в процессе формирования</w:t>
      </w:r>
      <w:r>
        <w:t xml:space="preserve"> </w:t>
      </w:r>
      <w:r w:rsidRPr="00C1166A">
        <w:t>бюджета муниципального образования «</w:t>
      </w:r>
      <w:r w:rsidR="008C000B">
        <w:t>Купчино</w:t>
      </w:r>
      <w:r w:rsidRPr="00C1166A">
        <w:t xml:space="preserve">» на очередной финансовый </w:t>
      </w:r>
      <w:r w:rsidR="008C000B">
        <w:t>год</w:t>
      </w:r>
      <w:r w:rsidRPr="00C1166A">
        <w:t xml:space="preserve"> и утверждается </w:t>
      </w:r>
      <w:r w:rsidR="004A155D">
        <w:t xml:space="preserve">учредителем </w:t>
      </w:r>
      <w:r w:rsidRPr="00C1166A">
        <w:t>не</w:t>
      </w:r>
      <w:r>
        <w:t xml:space="preserve"> </w:t>
      </w:r>
      <w:r w:rsidR="00410534">
        <w:t xml:space="preserve">позднее 15 рабочих дней до дня вынесения проекта бюджета МО «Купчино» </w:t>
      </w:r>
      <w:r w:rsidR="004A155D">
        <w:t>на рассмотрение депутатам Муниципального Совета</w:t>
      </w:r>
      <w:r w:rsidR="004A155D">
        <w:t xml:space="preserve"> в первом чтении</w:t>
      </w:r>
      <w:r w:rsidR="008C000B">
        <w:t>.</w:t>
      </w:r>
    </w:p>
    <w:p w:rsidR="00C1166A" w:rsidRPr="00C1166A" w:rsidRDefault="002E01FC" w:rsidP="00410534">
      <w:pPr>
        <w:ind w:firstLine="426"/>
        <w:jc w:val="both"/>
      </w:pPr>
      <w:r>
        <w:t>6</w:t>
      </w:r>
      <w:r w:rsidR="00C1166A" w:rsidRPr="00C1166A">
        <w:t>. В случае внесения изменений в показатели муниципального задания</w:t>
      </w:r>
      <w:r w:rsidR="00C1166A">
        <w:t xml:space="preserve"> </w:t>
      </w:r>
      <w:r w:rsidR="00C1166A" w:rsidRPr="00C1166A">
        <w:t>формируется новое муниципальное задание (с учетом внесенных</w:t>
      </w:r>
      <w:r w:rsidR="00C1166A">
        <w:t xml:space="preserve"> </w:t>
      </w:r>
      <w:r w:rsidR="00C1166A" w:rsidRPr="00C1166A">
        <w:t>изменений).</w:t>
      </w:r>
    </w:p>
    <w:p w:rsidR="00C1166A" w:rsidRPr="00C1166A" w:rsidRDefault="002E01FC" w:rsidP="00410534">
      <w:pPr>
        <w:ind w:firstLine="426"/>
        <w:jc w:val="both"/>
      </w:pPr>
      <w:r>
        <w:t>7</w:t>
      </w:r>
      <w:r w:rsidR="00C1166A" w:rsidRPr="00C1166A">
        <w:t xml:space="preserve">. </w:t>
      </w:r>
      <w:proofErr w:type="gramStart"/>
      <w:r w:rsidR="00C1166A" w:rsidRPr="00C1166A">
        <w:t>Муниципальное задание формируется на оказание муниципальных</w:t>
      </w:r>
      <w:r w:rsidR="00C1166A">
        <w:t xml:space="preserve"> </w:t>
      </w:r>
      <w:r w:rsidR="00C1166A" w:rsidRPr="00C1166A">
        <w:t>услуг (выполнение работ), определенных в качестве основных видов</w:t>
      </w:r>
      <w:r w:rsidR="00C1166A">
        <w:t xml:space="preserve"> </w:t>
      </w:r>
      <w:r w:rsidR="00C1166A" w:rsidRPr="00C1166A">
        <w:t>деятельности муниципальных учреждений, содержащихся в</w:t>
      </w:r>
      <w:r w:rsidR="00C1166A">
        <w:t xml:space="preserve"> </w:t>
      </w:r>
      <w:r>
        <w:t>о</w:t>
      </w:r>
      <w:r w:rsidRPr="002E01FC">
        <w:t>бщероссийски</w:t>
      </w:r>
      <w:r>
        <w:t>х</w:t>
      </w:r>
      <w:r w:rsidRPr="002E01FC">
        <w:t xml:space="preserve"> перечн</w:t>
      </w:r>
      <w:r>
        <w:t>ях</w:t>
      </w:r>
      <w:r w:rsidRPr="002E01FC">
        <w:t xml:space="preserve"> государственных и муниципальных услуг - 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</w:t>
      </w:r>
      <w:r w:rsidR="00C1166A" w:rsidRPr="00C1166A">
        <w:t>, и региональном перечне</w:t>
      </w:r>
      <w:r w:rsidR="00C1166A">
        <w:t xml:space="preserve"> </w:t>
      </w:r>
      <w:r w:rsidR="00C1166A" w:rsidRPr="00C1166A">
        <w:t>(классификаторе) государственных (муниципальных) услуг и работ,</w:t>
      </w:r>
      <w:r w:rsidR="00C1166A">
        <w:t xml:space="preserve"> </w:t>
      </w:r>
      <w:r w:rsidR="00C1166A" w:rsidRPr="00C1166A">
        <w:t>оказываемых и</w:t>
      </w:r>
      <w:proofErr w:type="gramEnd"/>
      <w:r w:rsidR="00C1166A" w:rsidRPr="00C1166A">
        <w:t xml:space="preserve"> </w:t>
      </w:r>
      <w:proofErr w:type="gramStart"/>
      <w:r w:rsidR="00C1166A" w:rsidRPr="00C1166A">
        <w:t>выполняемых муниципальными учреждениями муниципальных образований,</w:t>
      </w:r>
      <w:r w:rsidR="00C1166A">
        <w:t xml:space="preserve"> </w:t>
      </w:r>
      <w:r w:rsidR="00C1166A" w:rsidRPr="00C1166A">
        <w:t xml:space="preserve">находящихся на территории </w:t>
      </w:r>
      <w:r>
        <w:t>Санкт-Петербурга</w:t>
      </w:r>
      <w:r w:rsidR="00C1166A" w:rsidRPr="00C1166A">
        <w:t>, утвержденном</w:t>
      </w:r>
      <w:r w:rsidR="00C1166A">
        <w:t xml:space="preserve"> </w:t>
      </w:r>
      <w:r>
        <w:t>Комитет</w:t>
      </w:r>
      <w:r w:rsidR="00C1166A" w:rsidRPr="00C1166A">
        <w:t xml:space="preserve">ом </w:t>
      </w:r>
      <w:r>
        <w:t>по экономической политике и стратегическому планированию Санкт-Петербурга</w:t>
      </w:r>
      <w:r w:rsidR="00C1166A" w:rsidRPr="00C1166A">
        <w:t xml:space="preserve"> (далее </w:t>
      </w:r>
      <w:r w:rsidR="00C1166A">
        <w:t>–</w:t>
      </w:r>
      <w:r w:rsidR="00C1166A" w:rsidRPr="00C1166A">
        <w:t xml:space="preserve"> региональный</w:t>
      </w:r>
      <w:r w:rsidR="00C1166A">
        <w:t xml:space="preserve">  </w:t>
      </w:r>
      <w:r>
        <w:t>перечень).</w:t>
      </w:r>
      <w:proofErr w:type="gramEnd"/>
    </w:p>
    <w:p w:rsidR="00C1166A" w:rsidRPr="00C1166A" w:rsidRDefault="00C1166A" w:rsidP="00410534">
      <w:pPr>
        <w:ind w:firstLine="426"/>
        <w:jc w:val="both"/>
      </w:pPr>
      <w:r w:rsidRPr="00C1166A">
        <w:t>III. Финансовое обеспечение выполнения муниципального задания</w:t>
      </w:r>
    </w:p>
    <w:p w:rsidR="00C1166A" w:rsidRPr="00C1166A" w:rsidRDefault="002E01FC" w:rsidP="00410534">
      <w:pPr>
        <w:ind w:firstLine="426"/>
        <w:jc w:val="both"/>
      </w:pPr>
      <w:r>
        <w:t>8</w:t>
      </w:r>
      <w:r w:rsidR="00C1166A" w:rsidRPr="00C1166A">
        <w:t xml:space="preserve">. </w:t>
      </w:r>
      <w:proofErr w:type="gramStart"/>
      <w:r w:rsidR="00C1166A" w:rsidRPr="00C1166A">
        <w:t>Объем финансового обеспечения выполнения муниципального</w:t>
      </w:r>
      <w:r w:rsidR="00C1166A">
        <w:t xml:space="preserve"> </w:t>
      </w:r>
      <w:r w:rsidR="00C1166A" w:rsidRPr="00C1166A">
        <w:t>задания рассчитывается на основании нормативных затрат на оказание</w:t>
      </w:r>
      <w:r w:rsidR="00C1166A">
        <w:t xml:space="preserve"> </w:t>
      </w:r>
      <w:r w:rsidR="00C1166A" w:rsidRPr="00C1166A">
        <w:t>муниципальных услуг, нормативных затрат, связанных с выполнением</w:t>
      </w:r>
      <w:r w:rsidR="00C1166A">
        <w:t xml:space="preserve"> </w:t>
      </w:r>
      <w:r w:rsidR="00C1166A" w:rsidRPr="00C1166A">
        <w:t>работ, с учетом затрат на содержание недвижимого имущества и особо</w:t>
      </w:r>
      <w:r w:rsidR="00C1166A">
        <w:t xml:space="preserve"> </w:t>
      </w:r>
      <w:r w:rsidR="00C1166A" w:rsidRPr="00C1166A">
        <w:t>ценного движимого имущества, закрепленного за муниципальным</w:t>
      </w:r>
      <w:r w:rsidR="00C1166A">
        <w:t xml:space="preserve"> </w:t>
      </w:r>
      <w:r w:rsidR="00C1166A" w:rsidRPr="00C1166A">
        <w:t>учреждением или приобретенного им за счет средств, выделенных</w:t>
      </w:r>
      <w:r w:rsidR="00C1166A">
        <w:t xml:space="preserve"> </w:t>
      </w:r>
      <w:r w:rsidR="00C1166A" w:rsidRPr="00C1166A">
        <w:t>муниципальному учреждению учредителем на приобретение такого</w:t>
      </w:r>
      <w:r w:rsidR="00C1166A">
        <w:t xml:space="preserve"> </w:t>
      </w:r>
      <w:r w:rsidR="00C1166A" w:rsidRPr="00C1166A">
        <w:t>имущества, в том числе земельных участков (за исключением имущества,</w:t>
      </w:r>
      <w:r w:rsidR="00C1166A">
        <w:t xml:space="preserve"> </w:t>
      </w:r>
      <w:r w:rsidR="00C1166A" w:rsidRPr="00C1166A">
        <w:t>сданного</w:t>
      </w:r>
      <w:proofErr w:type="gramEnd"/>
      <w:r w:rsidR="00C1166A" w:rsidRPr="00C1166A">
        <w:t xml:space="preserve"> в аренду или переданного в безвозмездное пользование) (далее -</w:t>
      </w:r>
      <w:r w:rsidR="00C1166A">
        <w:t xml:space="preserve"> </w:t>
      </w:r>
      <w:r w:rsidR="00C1166A" w:rsidRPr="00C1166A">
        <w:t>имущество учреждения), затрат на уплату налогов, в качестве объекта</w:t>
      </w:r>
      <w:r w:rsidR="00C1166A">
        <w:t xml:space="preserve"> </w:t>
      </w:r>
      <w:r w:rsidR="00C1166A" w:rsidRPr="00C1166A">
        <w:t>налогообложения по которым признается имущество учреждения.</w:t>
      </w:r>
    </w:p>
    <w:p w:rsidR="00C1166A" w:rsidRPr="00C1166A" w:rsidRDefault="002E01FC" w:rsidP="00410534">
      <w:pPr>
        <w:ind w:firstLine="426"/>
        <w:jc w:val="both"/>
      </w:pPr>
      <w:r>
        <w:t>9</w:t>
      </w:r>
      <w:r w:rsidR="00C1166A" w:rsidRPr="00C1166A">
        <w:t xml:space="preserve">. </w:t>
      </w:r>
      <w:proofErr w:type="gramStart"/>
      <w:r w:rsidR="00C1166A" w:rsidRPr="00C1166A">
        <w:t>Объем финансового обеспечения выполнения муниципального</w:t>
      </w:r>
      <w:r w:rsidR="00C1166A">
        <w:t xml:space="preserve"> </w:t>
      </w:r>
      <w:r w:rsidR="00C1166A" w:rsidRPr="00C1166A">
        <w:t xml:space="preserve">задания </w:t>
      </w:r>
      <w:r>
        <w:t xml:space="preserve">рассчитывается </w:t>
      </w:r>
      <w:r w:rsidR="00C1166A" w:rsidRPr="00C1166A">
        <w:t xml:space="preserve"> </w:t>
      </w:r>
      <w:r>
        <w:t>исходя из</w:t>
      </w:r>
      <w:r w:rsidR="00C1166A" w:rsidRPr="00C1166A">
        <w:t xml:space="preserve"> нормативны</w:t>
      </w:r>
      <w:r>
        <w:t>х</w:t>
      </w:r>
      <w:r w:rsidR="00C1166A" w:rsidRPr="00C1166A">
        <w:t xml:space="preserve"> затрат на оказание муниципальн</w:t>
      </w:r>
      <w:r>
        <w:t xml:space="preserve">ых </w:t>
      </w:r>
      <w:r w:rsidR="00C1166A" w:rsidRPr="00C1166A">
        <w:t>услуг,</w:t>
      </w:r>
      <w:r w:rsidR="00C1166A">
        <w:t xml:space="preserve"> </w:t>
      </w:r>
      <w:r w:rsidR="00C1166A" w:rsidRPr="00C1166A">
        <w:t>установленн</w:t>
      </w:r>
      <w:r>
        <w:t>ых муниципальным заданием, их</w:t>
      </w:r>
      <w:r w:rsidR="00C1166A" w:rsidRPr="00C1166A">
        <w:t xml:space="preserve"> объем</w:t>
      </w:r>
      <w:r>
        <w:t>а</w:t>
      </w:r>
      <w:r w:rsidR="00C1166A" w:rsidRPr="00C1166A">
        <w:t>, установленн</w:t>
      </w:r>
      <w:r>
        <w:t>ый</w:t>
      </w:r>
      <w:r w:rsidR="00C1166A" w:rsidRPr="00C1166A">
        <w:t xml:space="preserve"> муниципальным</w:t>
      </w:r>
      <w:r w:rsidR="00C1166A">
        <w:t xml:space="preserve"> </w:t>
      </w:r>
      <w:r w:rsidR="00A1628E">
        <w:t xml:space="preserve">заданием, </w:t>
      </w:r>
      <w:r w:rsidR="00C1166A" w:rsidRPr="00C1166A">
        <w:t>размер</w:t>
      </w:r>
      <w:r w:rsidR="00A1628E">
        <w:t>а</w:t>
      </w:r>
      <w:r w:rsidR="00C1166A" w:rsidRPr="00C1166A">
        <w:t xml:space="preserve"> платы (тариф и цена) за оказание муниципальн</w:t>
      </w:r>
      <w:r w:rsidR="00A1628E">
        <w:t>ых</w:t>
      </w:r>
      <w:r w:rsidR="00C1166A">
        <w:t xml:space="preserve"> </w:t>
      </w:r>
      <w:r w:rsidR="00A1628E">
        <w:t>услуг</w:t>
      </w:r>
      <w:r w:rsidR="00C1166A" w:rsidRPr="00C1166A">
        <w:t>, установленный</w:t>
      </w:r>
      <w:r w:rsidR="00C1166A">
        <w:t xml:space="preserve"> </w:t>
      </w:r>
      <w:r w:rsidR="00A1628E">
        <w:t xml:space="preserve">муниципальным заданием, </w:t>
      </w:r>
      <w:r w:rsidR="00C1166A" w:rsidRPr="00C1166A">
        <w:t>затраты на уплату налогов, в качестве объекта налогообложения</w:t>
      </w:r>
      <w:r w:rsidR="00C1166A">
        <w:t xml:space="preserve"> </w:t>
      </w:r>
      <w:r w:rsidR="00C1166A" w:rsidRPr="00C1166A">
        <w:t xml:space="preserve">по которым </w:t>
      </w:r>
      <w:r w:rsidR="00A1628E">
        <w:t xml:space="preserve">признается имущество учреждения, </w:t>
      </w:r>
      <w:r w:rsidR="00C1166A" w:rsidRPr="00C1166A">
        <w:t>затраты на содержание имущества учреждения, не</w:t>
      </w:r>
      <w:r w:rsidR="00C1166A">
        <w:t xml:space="preserve"> </w:t>
      </w:r>
      <w:r w:rsidR="00C1166A" w:rsidRPr="00C1166A">
        <w:t>используемого для оказания муниципальных услуг (выполнения</w:t>
      </w:r>
      <w:proofErr w:type="gramEnd"/>
      <w:r w:rsidR="00C1166A" w:rsidRPr="00C1166A">
        <w:t xml:space="preserve"> работ) и</w:t>
      </w:r>
      <w:r w:rsidR="00C1166A">
        <w:t xml:space="preserve"> </w:t>
      </w:r>
      <w:r w:rsidR="00C1166A" w:rsidRPr="00C1166A">
        <w:t>для общехозяйственных нужд (далее - не используемое для выполнения</w:t>
      </w:r>
      <w:r w:rsidR="00C1166A">
        <w:t xml:space="preserve"> </w:t>
      </w:r>
      <w:r w:rsidR="00C1166A" w:rsidRPr="00C1166A">
        <w:t>муниципального задания имущество).</w:t>
      </w:r>
    </w:p>
    <w:p w:rsidR="00C1166A" w:rsidRPr="00C1166A" w:rsidRDefault="00A1628E" w:rsidP="00410534">
      <w:pPr>
        <w:ind w:firstLine="426"/>
        <w:jc w:val="both"/>
      </w:pPr>
      <w:r>
        <w:t>10</w:t>
      </w:r>
      <w:r w:rsidR="00C1166A" w:rsidRPr="00C1166A">
        <w:t xml:space="preserve">. </w:t>
      </w:r>
      <w:proofErr w:type="gramStart"/>
      <w:r w:rsidR="00C1166A" w:rsidRPr="00C1166A">
        <w:t>Нормативные затраты на оказание муниципальной услуги</w:t>
      </w:r>
      <w:r w:rsidR="00C1166A">
        <w:t xml:space="preserve"> </w:t>
      </w:r>
      <w:r w:rsidR="00C1166A" w:rsidRPr="00C1166A">
        <w:t>рассчитываются на единицу показателя объема оказания услуги,</w:t>
      </w:r>
      <w:r w:rsidR="00C1166A">
        <w:t xml:space="preserve"> </w:t>
      </w:r>
      <w:r w:rsidR="00C1166A" w:rsidRPr="00C1166A">
        <w:t>установленного в муниципальном задании, с соблюдением общих требований к</w:t>
      </w:r>
      <w:r w:rsidR="003D057D">
        <w:t xml:space="preserve"> </w:t>
      </w:r>
      <w:r w:rsidR="00C1166A" w:rsidRPr="00C1166A">
        <w:t xml:space="preserve">определению </w:t>
      </w:r>
      <w:r w:rsidRPr="00A1628E">
        <w:t>нормативов минимальной бюджетной обеспеченности</w:t>
      </w:r>
      <w:r w:rsidRPr="00C1166A">
        <w:t xml:space="preserve"> </w:t>
      </w:r>
      <w:r w:rsidR="00C1166A" w:rsidRPr="00C1166A">
        <w:t>на оказание муниципальных услуг, применяемых при расчете объема финансового</w:t>
      </w:r>
      <w:r w:rsidR="003D057D">
        <w:t xml:space="preserve"> </w:t>
      </w:r>
      <w:r w:rsidR="00C1166A" w:rsidRPr="00C1166A">
        <w:t>обеспечения выполнения муниципального задания на</w:t>
      </w:r>
      <w:r w:rsidR="003D057D">
        <w:t xml:space="preserve"> </w:t>
      </w:r>
      <w:r w:rsidR="00C1166A" w:rsidRPr="00C1166A">
        <w:t>оказание муниципальных услуг (выполнение работ)</w:t>
      </w:r>
      <w:r w:rsidR="003D057D">
        <w:t xml:space="preserve"> </w:t>
      </w:r>
      <w:r w:rsidR="00C1166A" w:rsidRPr="00C1166A">
        <w:t>муниципальным учреждением в соответствующих</w:t>
      </w:r>
      <w:r w:rsidR="003D057D">
        <w:t xml:space="preserve"> </w:t>
      </w:r>
      <w:r w:rsidR="00C1166A" w:rsidRPr="00C1166A">
        <w:t>сферах деятельности (далее - Общие требования), утверждаемых</w:t>
      </w:r>
      <w:r w:rsidR="003D057D">
        <w:t xml:space="preserve"> </w:t>
      </w:r>
      <w:r>
        <w:t>региональными</w:t>
      </w:r>
      <w:r w:rsidR="00C1166A" w:rsidRPr="00C1166A">
        <w:t xml:space="preserve"> органами исполнительной власти</w:t>
      </w:r>
      <w:proofErr w:type="gramEnd"/>
      <w:r w:rsidR="00C1166A" w:rsidRPr="00C1166A">
        <w:t>, осуществляющими</w:t>
      </w:r>
      <w:r w:rsidR="003D057D">
        <w:t xml:space="preserve"> </w:t>
      </w:r>
      <w:r w:rsidR="00C1166A" w:rsidRPr="00C1166A">
        <w:t xml:space="preserve">функции по выработке </w:t>
      </w:r>
      <w:r>
        <w:t>бюджетной</w:t>
      </w:r>
      <w:r w:rsidR="00C1166A" w:rsidRPr="00C1166A">
        <w:t xml:space="preserve"> политики и нормативно-правовому</w:t>
      </w:r>
      <w:r w:rsidR="003D057D">
        <w:t xml:space="preserve"> </w:t>
      </w:r>
      <w:r w:rsidR="00C1166A" w:rsidRPr="00C1166A">
        <w:t>регулированию в установленной сфере деятельности.</w:t>
      </w:r>
    </w:p>
    <w:p w:rsidR="00C1166A" w:rsidRPr="00C1166A" w:rsidRDefault="00C1166A" w:rsidP="00410534">
      <w:pPr>
        <w:ind w:firstLine="426"/>
        <w:jc w:val="both"/>
      </w:pPr>
      <w:r w:rsidRPr="00C1166A">
        <w:lastRenderedPageBreak/>
        <w:t>Общими требованиями может устанавливаться, что нормативные</w:t>
      </w:r>
      <w:r w:rsidR="003D057D">
        <w:t xml:space="preserve"> </w:t>
      </w:r>
      <w:r w:rsidRPr="00C1166A">
        <w:t>затраты на оказание отдельных муниципальных услуг и работ в</w:t>
      </w:r>
      <w:r w:rsidR="003D057D">
        <w:t xml:space="preserve"> </w:t>
      </w:r>
      <w:r w:rsidRPr="00C1166A">
        <w:t>соответствующих сферах определяются с учетом иных нормативных</w:t>
      </w:r>
      <w:r w:rsidR="003D057D">
        <w:t xml:space="preserve"> </w:t>
      </w:r>
      <w:r w:rsidRPr="00C1166A">
        <w:t>правовых актов Российской Федерации.</w:t>
      </w:r>
    </w:p>
    <w:p w:rsidR="00C1166A" w:rsidRPr="00C1166A" w:rsidRDefault="00C1166A" w:rsidP="00410534">
      <w:pPr>
        <w:ind w:firstLine="426"/>
        <w:jc w:val="both"/>
      </w:pPr>
      <w:r w:rsidRPr="00C1166A">
        <w:t>1</w:t>
      </w:r>
      <w:r w:rsidR="00A1628E">
        <w:t>1</w:t>
      </w:r>
      <w:r w:rsidRPr="00C1166A">
        <w:t>.</w:t>
      </w:r>
      <w:r w:rsidR="00A1628E">
        <w:t xml:space="preserve"> Н</w:t>
      </w:r>
      <w:r w:rsidRPr="00C1166A">
        <w:t>орматив затрат на оказание муниципальной услуги</w:t>
      </w:r>
      <w:r w:rsidR="003D057D">
        <w:t xml:space="preserve"> </w:t>
      </w:r>
      <w:r w:rsidRPr="00C1166A">
        <w:t>состоит из базового норматива:</w:t>
      </w:r>
    </w:p>
    <w:p w:rsidR="00C1166A" w:rsidRPr="00C1166A" w:rsidRDefault="00C1166A" w:rsidP="00410534">
      <w:pPr>
        <w:ind w:firstLine="426"/>
        <w:jc w:val="both"/>
      </w:pPr>
      <w:r w:rsidRPr="00C1166A">
        <w:t>а) затрат, непосредственно связанных с оказанием муниципальной</w:t>
      </w:r>
      <w:r w:rsidR="003D057D">
        <w:t xml:space="preserve"> </w:t>
      </w:r>
      <w:r w:rsidRPr="00C1166A">
        <w:t>услуги;</w:t>
      </w:r>
    </w:p>
    <w:p w:rsidR="00C1166A" w:rsidRPr="00C1166A" w:rsidRDefault="00C1166A" w:rsidP="00410534">
      <w:pPr>
        <w:ind w:firstLine="426"/>
        <w:jc w:val="both"/>
      </w:pPr>
      <w:r w:rsidRPr="00C1166A">
        <w:t>б) затрат на общехозяйственные нужды на оказание муниципальной</w:t>
      </w:r>
      <w:r w:rsidR="003D057D">
        <w:t xml:space="preserve"> </w:t>
      </w:r>
      <w:r w:rsidRPr="00C1166A">
        <w:t>услуги.</w:t>
      </w:r>
    </w:p>
    <w:p w:rsidR="00C1166A" w:rsidRPr="00C1166A" w:rsidRDefault="00C1166A" w:rsidP="00410534">
      <w:pPr>
        <w:ind w:firstLine="426"/>
        <w:jc w:val="both"/>
      </w:pPr>
      <w:r w:rsidRPr="00C1166A">
        <w:t>1</w:t>
      </w:r>
      <w:r w:rsidR="00A1628E">
        <w:t>2</w:t>
      </w:r>
      <w:r w:rsidRPr="00C1166A">
        <w:t xml:space="preserve">. </w:t>
      </w:r>
      <w:proofErr w:type="gramStart"/>
      <w:r w:rsidRPr="00C1166A">
        <w:t>При определении базового норматива затрат применяются нормы</w:t>
      </w:r>
      <w:r w:rsidR="003D057D">
        <w:t xml:space="preserve"> </w:t>
      </w:r>
      <w:r w:rsidRPr="00C1166A">
        <w:t>материальных, технических и трудовых ресурсов, используемых для</w:t>
      </w:r>
      <w:r w:rsidR="003D057D">
        <w:t xml:space="preserve">  </w:t>
      </w:r>
      <w:r w:rsidRPr="00C1166A">
        <w:t>оказания муниципальной услуги, установленные нормативными правовыми</w:t>
      </w:r>
      <w:r w:rsidR="003D057D">
        <w:t xml:space="preserve"> </w:t>
      </w:r>
      <w:r w:rsidRPr="00C1166A">
        <w:t>актами Российской Федерации, а также межгосударственными,</w:t>
      </w:r>
      <w:r w:rsidR="003D057D">
        <w:t xml:space="preserve"> </w:t>
      </w:r>
      <w:r w:rsidRPr="00C1166A">
        <w:t>национальными (государственными) стандартами Российской Федерации,</w:t>
      </w:r>
      <w:r w:rsidR="003D057D">
        <w:t xml:space="preserve"> </w:t>
      </w:r>
      <w:r w:rsidRPr="00C1166A">
        <w:t>строительными нормами и правилами, санитарными нормами и правилами,</w:t>
      </w:r>
      <w:r w:rsidR="003D057D">
        <w:t xml:space="preserve"> </w:t>
      </w:r>
      <w:r w:rsidRPr="00C1166A">
        <w:t>стандартами, порядками и регламентами оказания муниципальных услуг в</w:t>
      </w:r>
      <w:r w:rsidR="003D057D">
        <w:t xml:space="preserve"> </w:t>
      </w:r>
      <w:r w:rsidRPr="00C1166A">
        <w:t>установленной сфере (далее - стандарты услуги).</w:t>
      </w:r>
      <w:proofErr w:type="gramEnd"/>
    </w:p>
    <w:p w:rsidR="00C51B1D" w:rsidRDefault="00C1166A" w:rsidP="00410534">
      <w:pPr>
        <w:ind w:firstLine="426"/>
        <w:jc w:val="both"/>
      </w:pPr>
      <w:r w:rsidRPr="00C1166A">
        <w:t>1</w:t>
      </w:r>
      <w:r w:rsidR="00C51B1D">
        <w:t>3</w:t>
      </w:r>
      <w:r w:rsidRPr="00C1166A">
        <w:t>. В базовый норматив затрат, непосредственно связанных с</w:t>
      </w:r>
      <w:r w:rsidR="003D057D">
        <w:t xml:space="preserve"> </w:t>
      </w:r>
      <w:r w:rsidRPr="00C1166A">
        <w:t>оказанием муниципальной услуги, включаются:</w:t>
      </w:r>
      <w:r w:rsidR="003D057D">
        <w:t xml:space="preserve"> </w:t>
      </w:r>
    </w:p>
    <w:p w:rsidR="00C1166A" w:rsidRPr="00C1166A" w:rsidRDefault="00C1166A" w:rsidP="00410534">
      <w:pPr>
        <w:ind w:firstLine="426"/>
        <w:jc w:val="both"/>
      </w:pPr>
      <w:proofErr w:type="gramStart"/>
      <w:r w:rsidRPr="00C1166A">
        <w:t>а) затраты на оплату труда работников, непосредственно связанных с</w:t>
      </w:r>
      <w:r w:rsidR="00C51B1D">
        <w:t xml:space="preserve"> </w:t>
      </w:r>
      <w:r w:rsidRPr="00C1166A">
        <w:t>оказанием муниципальной услуги, и начисления на выплаты по оплате</w:t>
      </w:r>
      <w:r w:rsidR="003D057D">
        <w:t xml:space="preserve"> </w:t>
      </w:r>
      <w:r w:rsidRPr="00C1166A">
        <w:t>труда работников, непосредственно связанных с оказанием муниципальной</w:t>
      </w:r>
      <w:r w:rsidR="003D057D">
        <w:t xml:space="preserve"> </w:t>
      </w:r>
      <w:r w:rsidRPr="00C1166A">
        <w:t>услуги, включая страховые взносы в Пенсионный фонд Российской</w:t>
      </w:r>
      <w:r w:rsidR="003D057D">
        <w:t xml:space="preserve"> </w:t>
      </w:r>
      <w:r w:rsidRPr="00C1166A">
        <w:t>Федерации, Фонд социального страхования Российской Федерации и</w:t>
      </w:r>
      <w:r w:rsidR="003D057D">
        <w:t xml:space="preserve"> </w:t>
      </w:r>
      <w:r w:rsidRPr="00C1166A">
        <w:t>Федеральный фонд обязательного медицинского страхования, страховые</w:t>
      </w:r>
      <w:r w:rsidR="003D057D">
        <w:t xml:space="preserve"> </w:t>
      </w:r>
      <w:r w:rsidRPr="00C1166A">
        <w:t>взносы на обязательное социальное страхование от несчастных случаев на</w:t>
      </w:r>
      <w:r w:rsidR="003D057D">
        <w:t xml:space="preserve"> </w:t>
      </w:r>
      <w:r w:rsidRPr="00C1166A">
        <w:t>производстве и профессиональных заболеваний в</w:t>
      </w:r>
      <w:proofErr w:type="gramEnd"/>
      <w:r w:rsidRPr="00C1166A">
        <w:t xml:space="preserve"> </w:t>
      </w:r>
      <w:proofErr w:type="gramStart"/>
      <w:r w:rsidRPr="00C1166A">
        <w:t>соответствии</w:t>
      </w:r>
      <w:proofErr w:type="gramEnd"/>
      <w:r w:rsidRPr="00C1166A">
        <w:t xml:space="preserve"> с трудовым</w:t>
      </w:r>
      <w:r w:rsidR="003D057D">
        <w:t xml:space="preserve"> </w:t>
      </w:r>
      <w:r w:rsidRPr="00C1166A">
        <w:t>законодательством и иными нормативными правовыми актами,</w:t>
      </w:r>
      <w:r w:rsidR="003D057D">
        <w:t xml:space="preserve"> </w:t>
      </w:r>
      <w:r w:rsidRPr="00C1166A">
        <w:t>содержащими нормы трудового права (далее - начисления на выплаты по</w:t>
      </w:r>
      <w:r w:rsidR="003D057D">
        <w:t xml:space="preserve"> </w:t>
      </w:r>
      <w:r w:rsidRPr="00C1166A">
        <w:t>оплате труда);</w:t>
      </w:r>
    </w:p>
    <w:p w:rsidR="003D057D" w:rsidRDefault="00C1166A" w:rsidP="00410534">
      <w:pPr>
        <w:ind w:firstLine="426"/>
        <w:jc w:val="both"/>
      </w:pPr>
      <w:r w:rsidRPr="00C1166A">
        <w:t>б) затраты на приобретение материальных запасов и на приобретение</w:t>
      </w:r>
      <w:r w:rsidR="003D057D">
        <w:t xml:space="preserve"> </w:t>
      </w:r>
      <w:r w:rsidRPr="00C1166A">
        <w:t>движимого имущества (основных средств и нематериальных активов), не</w:t>
      </w:r>
      <w:r w:rsidR="003D057D">
        <w:t xml:space="preserve"> </w:t>
      </w:r>
      <w:r w:rsidRPr="00C1166A">
        <w:t>отнесенного к особо ценному движимому имуществу и используемого в</w:t>
      </w:r>
      <w:r w:rsidR="003D057D">
        <w:t xml:space="preserve"> </w:t>
      </w:r>
      <w:r w:rsidRPr="00C1166A">
        <w:t>процессе оказания муниципальной услуги, с учетом срока его полезного</w:t>
      </w:r>
      <w:r w:rsidR="003D057D">
        <w:t xml:space="preserve"> </w:t>
      </w:r>
      <w:r w:rsidRPr="00C1166A">
        <w:t>использования, а также затраты на аренду указанного имущества;</w:t>
      </w:r>
      <w:r w:rsidR="003D057D">
        <w:t xml:space="preserve"> </w:t>
      </w:r>
    </w:p>
    <w:p w:rsidR="00C1166A" w:rsidRPr="00C1166A" w:rsidRDefault="00C1166A" w:rsidP="00410534">
      <w:pPr>
        <w:ind w:firstLine="426"/>
        <w:jc w:val="both"/>
      </w:pPr>
      <w:r w:rsidRPr="00C1166A">
        <w:t>в) затраты на формирование в установленном порядке резерва на</w:t>
      </w:r>
      <w:r w:rsidR="003D057D">
        <w:t xml:space="preserve"> </w:t>
      </w:r>
      <w:r w:rsidRPr="00C1166A">
        <w:t>полное восстановление состава объектов особо ценного движимого</w:t>
      </w:r>
      <w:r w:rsidR="003D057D">
        <w:t xml:space="preserve"> </w:t>
      </w:r>
      <w:r w:rsidRPr="00C1166A">
        <w:t>имущества, используемого в процессе оказания муниципальной услуги</w:t>
      </w:r>
      <w:r w:rsidR="003D057D">
        <w:t xml:space="preserve"> </w:t>
      </w:r>
      <w:r w:rsidRPr="00C1166A">
        <w:t>(основных средств и нематериальных активов, амортизируемых в процессе</w:t>
      </w:r>
      <w:r w:rsidR="003D057D">
        <w:t xml:space="preserve"> </w:t>
      </w:r>
      <w:r w:rsidRPr="00C1166A">
        <w:t>оказания услуги), с учетом срока их полезного использования;</w:t>
      </w:r>
    </w:p>
    <w:p w:rsidR="00C1166A" w:rsidRPr="00C1166A" w:rsidRDefault="00C1166A" w:rsidP="00410534">
      <w:pPr>
        <w:ind w:firstLine="426"/>
        <w:jc w:val="both"/>
      </w:pPr>
      <w:r w:rsidRPr="00C1166A">
        <w:t>г) иные затраты, непосредственно связанные с оказанием</w:t>
      </w:r>
      <w:r w:rsidR="003D057D">
        <w:t xml:space="preserve"> </w:t>
      </w:r>
      <w:r w:rsidRPr="00C1166A">
        <w:t>муниципальной услуги.</w:t>
      </w:r>
    </w:p>
    <w:p w:rsidR="00C1166A" w:rsidRPr="00C1166A" w:rsidRDefault="00C1166A" w:rsidP="00410534">
      <w:pPr>
        <w:ind w:firstLine="426"/>
        <w:jc w:val="both"/>
      </w:pPr>
      <w:r w:rsidRPr="00C1166A">
        <w:t>1</w:t>
      </w:r>
      <w:r w:rsidR="00C51B1D">
        <w:t>4</w:t>
      </w:r>
      <w:r w:rsidRPr="00C1166A">
        <w:t>. В базовый норматив затрат на общехозяйственные нужды на</w:t>
      </w:r>
      <w:r w:rsidR="003D057D">
        <w:t xml:space="preserve"> </w:t>
      </w:r>
      <w:r w:rsidRPr="00C1166A">
        <w:t>оказание муниципальной услуги включаются:</w:t>
      </w:r>
    </w:p>
    <w:p w:rsidR="00C1166A" w:rsidRPr="00C1166A" w:rsidRDefault="00C1166A" w:rsidP="00410534">
      <w:pPr>
        <w:ind w:firstLine="426"/>
        <w:jc w:val="both"/>
      </w:pPr>
      <w:r w:rsidRPr="00C1166A">
        <w:t>а) затраты на коммунальные услуги;</w:t>
      </w:r>
    </w:p>
    <w:p w:rsidR="00C1166A" w:rsidRPr="00C1166A" w:rsidRDefault="00C1166A" w:rsidP="00410534">
      <w:pPr>
        <w:ind w:firstLine="426"/>
        <w:jc w:val="both"/>
      </w:pPr>
      <w:r w:rsidRPr="00C1166A">
        <w:t>б) затраты на содержание объектов недвижимого имущества, а также</w:t>
      </w:r>
      <w:r w:rsidR="003D057D">
        <w:t xml:space="preserve"> </w:t>
      </w:r>
      <w:r w:rsidRPr="00C1166A">
        <w:t>затраты на аренду указанного имущества;</w:t>
      </w:r>
    </w:p>
    <w:p w:rsidR="00C1166A" w:rsidRPr="00C1166A" w:rsidRDefault="00C1166A" w:rsidP="00410534">
      <w:pPr>
        <w:ind w:firstLine="426"/>
        <w:jc w:val="both"/>
      </w:pPr>
      <w:r w:rsidRPr="00C1166A">
        <w:t>в) затраты на содержание объектов особо ценного движимого</w:t>
      </w:r>
      <w:r w:rsidR="003D057D">
        <w:t xml:space="preserve"> </w:t>
      </w:r>
      <w:r w:rsidRPr="00C1166A">
        <w:t>имущества, а также затраты на аренду указанного имущества;</w:t>
      </w:r>
    </w:p>
    <w:p w:rsidR="00C1166A" w:rsidRPr="00C1166A" w:rsidRDefault="00C1166A" w:rsidP="00410534">
      <w:pPr>
        <w:ind w:firstLine="426"/>
        <w:jc w:val="both"/>
      </w:pPr>
      <w:r w:rsidRPr="00C1166A">
        <w:t>г) затраты на формирование в установленном порядке резерва на</w:t>
      </w:r>
      <w:r w:rsidR="003D057D">
        <w:t xml:space="preserve"> </w:t>
      </w:r>
      <w:r w:rsidRPr="00C1166A">
        <w:t>полное восстановление состава объектов особо ценного движимого</w:t>
      </w:r>
      <w:r w:rsidR="003D057D">
        <w:t xml:space="preserve"> </w:t>
      </w:r>
      <w:r w:rsidRPr="00C1166A">
        <w:t>имущества, необходимого для общехозяйственных нужд (основных средств</w:t>
      </w:r>
      <w:r w:rsidR="003D057D">
        <w:t xml:space="preserve"> </w:t>
      </w:r>
      <w:r w:rsidRPr="00C1166A">
        <w:t>и нематериальных активов), с учетом срока их полезного использования;</w:t>
      </w:r>
    </w:p>
    <w:p w:rsidR="00C1166A" w:rsidRPr="00C1166A" w:rsidRDefault="00C1166A" w:rsidP="00410534">
      <w:pPr>
        <w:ind w:firstLine="426"/>
        <w:jc w:val="both"/>
      </w:pPr>
      <w:r w:rsidRPr="00C1166A">
        <w:t>д) затраты на приобретение услуг связи;</w:t>
      </w:r>
    </w:p>
    <w:p w:rsidR="00C1166A" w:rsidRPr="00C1166A" w:rsidRDefault="00C1166A" w:rsidP="00410534">
      <w:pPr>
        <w:ind w:firstLine="426"/>
        <w:jc w:val="both"/>
      </w:pPr>
      <w:r w:rsidRPr="00C1166A">
        <w:t>е) затраты на приобретение транспортных услуг;</w:t>
      </w:r>
    </w:p>
    <w:p w:rsidR="00C1166A" w:rsidRPr="00C1166A" w:rsidRDefault="00C1166A" w:rsidP="00410534">
      <w:pPr>
        <w:ind w:firstLine="426"/>
        <w:jc w:val="both"/>
      </w:pPr>
      <w:r w:rsidRPr="00C1166A">
        <w:t>ж) затраты на оплату труда работников, которые не принимают</w:t>
      </w:r>
      <w:r w:rsidR="003D057D">
        <w:t xml:space="preserve"> </w:t>
      </w:r>
      <w:r w:rsidRPr="00C1166A">
        <w:t>непосредственного участия в оказании муниципальной услуги, и</w:t>
      </w:r>
      <w:r w:rsidR="003D057D">
        <w:t xml:space="preserve"> </w:t>
      </w:r>
      <w:r w:rsidRPr="00C1166A">
        <w:t>начисления на выплаты по оплате труда работников, которые не принимают</w:t>
      </w:r>
      <w:r w:rsidR="003D057D">
        <w:t xml:space="preserve"> </w:t>
      </w:r>
      <w:r w:rsidRPr="00C1166A">
        <w:t xml:space="preserve">непосредственного участия в оказании </w:t>
      </w:r>
      <w:r w:rsidRPr="00C1166A">
        <w:lastRenderedPageBreak/>
        <w:t>муниципальной услуги;</w:t>
      </w:r>
    </w:p>
    <w:p w:rsidR="00C1166A" w:rsidRPr="00C1166A" w:rsidRDefault="00C1166A" w:rsidP="00410534">
      <w:pPr>
        <w:ind w:firstLine="426"/>
        <w:jc w:val="both"/>
      </w:pPr>
      <w:r w:rsidRPr="00C1166A">
        <w:t>з) затраты на прочие общехозяйственные нужды.</w:t>
      </w:r>
    </w:p>
    <w:p w:rsidR="00C1166A" w:rsidRPr="00C1166A" w:rsidRDefault="00C51B1D" w:rsidP="00410534">
      <w:pPr>
        <w:ind w:firstLine="426"/>
        <w:jc w:val="both"/>
      </w:pPr>
      <w:r>
        <w:t>15</w:t>
      </w:r>
      <w:r w:rsidR="00C1166A" w:rsidRPr="00C1166A">
        <w:t>. В затраты, указанные в подпунктах «а» - «в» пункта 1</w:t>
      </w:r>
      <w:r w:rsidR="00457B27">
        <w:t>4</w:t>
      </w:r>
      <w:r w:rsidR="00C1166A" w:rsidRPr="00C1166A">
        <w:t xml:space="preserve"> настоящего</w:t>
      </w:r>
      <w:r w:rsidR="003D057D">
        <w:t xml:space="preserve"> </w:t>
      </w:r>
      <w:r w:rsidR="00C1166A" w:rsidRPr="00C1166A">
        <w:t>По</w:t>
      </w:r>
      <w:r w:rsidR="00457B27">
        <w:t>рядка</w:t>
      </w:r>
      <w:r w:rsidR="00C1166A" w:rsidRPr="00C1166A">
        <w:t>, включаются затраты в отношении имущества учреждения,</w:t>
      </w:r>
      <w:r w:rsidR="003D057D">
        <w:t xml:space="preserve"> </w:t>
      </w:r>
      <w:r w:rsidR="00C1166A" w:rsidRPr="00C1166A">
        <w:t>используемого в том числе на основании договора аренды (финансовой</w:t>
      </w:r>
      <w:r w:rsidR="003D057D">
        <w:t xml:space="preserve"> </w:t>
      </w:r>
      <w:r w:rsidR="00C1166A" w:rsidRPr="00C1166A">
        <w:t>аренды) или договора безвозмездного пользования для выполнения</w:t>
      </w:r>
      <w:r w:rsidR="003D057D">
        <w:t xml:space="preserve"> </w:t>
      </w:r>
      <w:r w:rsidR="00C1166A" w:rsidRPr="00C1166A">
        <w:t>муниципального задания и общехозяйственных нужд (далее - имущество,</w:t>
      </w:r>
      <w:r w:rsidR="003D057D">
        <w:t xml:space="preserve"> </w:t>
      </w:r>
      <w:r w:rsidR="00C1166A" w:rsidRPr="00C1166A">
        <w:t>необходимое для выполнения муниципального задания).</w:t>
      </w:r>
    </w:p>
    <w:p w:rsidR="00C1166A" w:rsidRPr="00C1166A" w:rsidRDefault="00C1166A" w:rsidP="00410534">
      <w:pPr>
        <w:ind w:firstLine="426"/>
        <w:jc w:val="both"/>
      </w:pPr>
      <w:r w:rsidRPr="00C1166A">
        <w:t>Затраты, указанные в подпункте «в» пункта 1</w:t>
      </w:r>
      <w:r w:rsidR="00457B27">
        <w:t>3</w:t>
      </w:r>
      <w:r w:rsidRPr="00C1166A">
        <w:t xml:space="preserve"> и подпункте «г» пункта</w:t>
      </w:r>
      <w:r w:rsidR="003D057D">
        <w:t xml:space="preserve"> </w:t>
      </w:r>
      <w:r w:rsidRPr="00C1166A">
        <w:t>1</w:t>
      </w:r>
      <w:r w:rsidR="00457B27">
        <w:t>4</w:t>
      </w:r>
      <w:r w:rsidRPr="00C1166A">
        <w:t xml:space="preserve"> настоящего По</w:t>
      </w:r>
      <w:r w:rsidR="00457B27">
        <w:t>рядка</w:t>
      </w:r>
      <w:r w:rsidRPr="00C1166A">
        <w:t>, включаются в базовый норматив затрат на</w:t>
      </w:r>
      <w:r w:rsidR="003D057D">
        <w:t xml:space="preserve"> </w:t>
      </w:r>
      <w:r w:rsidRPr="00C1166A">
        <w:t>оказание услуги по решению органа, осуществляющего функции и</w:t>
      </w:r>
      <w:r w:rsidR="003D057D">
        <w:t xml:space="preserve"> </w:t>
      </w:r>
      <w:r w:rsidRPr="00C1166A">
        <w:t>полномочия учредителя.</w:t>
      </w:r>
    </w:p>
    <w:p w:rsidR="00C1166A" w:rsidRPr="00C1166A" w:rsidRDefault="00C1166A" w:rsidP="00410534">
      <w:pPr>
        <w:ind w:firstLine="426"/>
        <w:jc w:val="both"/>
      </w:pPr>
      <w:proofErr w:type="gramStart"/>
      <w:r w:rsidRPr="00C1166A">
        <w:t>Затраты, указанные в подпункте «в» пункта 1</w:t>
      </w:r>
      <w:r w:rsidR="00457B27">
        <w:t>3</w:t>
      </w:r>
      <w:r w:rsidRPr="00C1166A">
        <w:t xml:space="preserve"> и подпункте «г» пункта</w:t>
      </w:r>
      <w:r w:rsidR="003D057D">
        <w:t xml:space="preserve"> </w:t>
      </w:r>
      <w:r w:rsidRPr="00C1166A">
        <w:t>1</w:t>
      </w:r>
      <w:r w:rsidR="00457B27">
        <w:t>4</w:t>
      </w:r>
      <w:r w:rsidRPr="00C1166A">
        <w:t xml:space="preserve"> настоящего По</w:t>
      </w:r>
      <w:r w:rsidR="00457B27">
        <w:t>рядка</w:t>
      </w:r>
      <w:r w:rsidRPr="00C1166A">
        <w:t>, рассчитываются на основании годовой</w:t>
      </w:r>
      <w:r w:rsidR="003D057D">
        <w:t xml:space="preserve"> </w:t>
      </w:r>
      <w:r w:rsidRPr="00C1166A">
        <w:t>расчетной (плановой) суммы амортизации, которая должна начисляться по</w:t>
      </w:r>
      <w:r w:rsidR="003D057D">
        <w:t xml:space="preserve"> </w:t>
      </w:r>
      <w:r w:rsidRPr="00C1166A">
        <w:t>особо ценному движимому имуществу, используемому в процессе оказания</w:t>
      </w:r>
      <w:r w:rsidR="003D057D">
        <w:t xml:space="preserve"> </w:t>
      </w:r>
      <w:r w:rsidRPr="00C1166A">
        <w:t>муниципальных услуг (основные средства и нематериальные активы,</w:t>
      </w:r>
      <w:r w:rsidR="003D057D">
        <w:t xml:space="preserve"> </w:t>
      </w:r>
      <w:r w:rsidRPr="00C1166A">
        <w:t>амортизируемые в процессе оказания услуги) и необходимому для</w:t>
      </w:r>
      <w:r w:rsidR="003D057D">
        <w:t xml:space="preserve"> </w:t>
      </w:r>
      <w:r w:rsidRPr="00C1166A">
        <w:t>общехозяйственных нужд (основные средства и нематериальные активы),</w:t>
      </w:r>
      <w:r w:rsidR="003D057D">
        <w:t xml:space="preserve"> </w:t>
      </w:r>
      <w:r w:rsidRPr="00C1166A">
        <w:t>исходя из срока его</w:t>
      </w:r>
      <w:proofErr w:type="gramEnd"/>
      <w:r w:rsidRPr="00C1166A">
        <w:t xml:space="preserve"> </w:t>
      </w:r>
      <w:proofErr w:type="gramStart"/>
      <w:r w:rsidRPr="00C1166A">
        <w:t>полезного использования, установленного с учетом</w:t>
      </w:r>
      <w:r w:rsidR="003D057D">
        <w:t xml:space="preserve"> </w:t>
      </w:r>
      <w:r w:rsidRPr="00C1166A">
        <w:t>Классификации основных средств, включаемых в амортизационные группы,</w:t>
      </w:r>
      <w:r w:rsidR="003D057D">
        <w:t xml:space="preserve"> </w:t>
      </w:r>
      <w:r w:rsidRPr="00C1166A">
        <w:t xml:space="preserve">утвержденной постановлением Правительства Российской Федерации от </w:t>
      </w:r>
      <w:r w:rsidR="00457B27">
        <w:t>0</w:t>
      </w:r>
      <w:r w:rsidRPr="00C1166A">
        <w:t>1</w:t>
      </w:r>
      <w:r w:rsidR="00457B27">
        <w:t>.01.</w:t>
      </w:r>
      <w:r w:rsidRPr="00C1166A">
        <w:t>2002 г. № 1 «О Классификации основных средств, включаемых в</w:t>
      </w:r>
      <w:r w:rsidR="003D057D">
        <w:t xml:space="preserve"> </w:t>
      </w:r>
      <w:r w:rsidRPr="00C1166A">
        <w:t>амортизационные группы», и особенностей условий его эксплуатации</w:t>
      </w:r>
      <w:r w:rsidR="003D057D">
        <w:t xml:space="preserve"> </w:t>
      </w:r>
      <w:r w:rsidRPr="00C1166A">
        <w:t>(повышенная сменность и (или) агрессивность среды), определяемых</w:t>
      </w:r>
      <w:r w:rsidR="003D057D">
        <w:t xml:space="preserve"> </w:t>
      </w:r>
      <w:r w:rsidRPr="00C1166A">
        <w:t>исходя из содержания оказываемых услуг.</w:t>
      </w:r>
      <w:proofErr w:type="gramEnd"/>
    </w:p>
    <w:p w:rsidR="00C1166A" w:rsidRPr="00C1166A" w:rsidRDefault="00C1166A" w:rsidP="00410534">
      <w:pPr>
        <w:ind w:firstLine="426"/>
        <w:jc w:val="both"/>
      </w:pPr>
      <w:proofErr w:type="gramStart"/>
      <w:r w:rsidRPr="00C1166A">
        <w:t>Затраты на аренду имущества, включенные в затраты, указанные в</w:t>
      </w:r>
      <w:r w:rsidR="003D057D">
        <w:t xml:space="preserve"> </w:t>
      </w:r>
      <w:r w:rsidRPr="00C1166A">
        <w:t>подпункте «б» пункта 1</w:t>
      </w:r>
      <w:r w:rsidR="00457B27">
        <w:t>3</w:t>
      </w:r>
      <w:r w:rsidRPr="00C1166A">
        <w:t xml:space="preserve"> и подпунктах «б» и «в» пункта 1</w:t>
      </w:r>
      <w:r w:rsidR="00457B27">
        <w:t>4</w:t>
      </w:r>
      <w:r w:rsidRPr="00C1166A">
        <w:t xml:space="preserve"> настоящего</w:t>
      </w:r>
      <w:r w:rsidR="003D057D">
        <w:t xml:space="preserve"> </w:t>
      </w:r>
      <w:r w:rsidRPr="00C1166A">
        <w:t>По</w:t>
      </w:r>
      <w:r w:rsidR="00457B27">
        <w:t>рядка</w:t>
      </w:r>
      <w:r w:rsidRPr="00C1166A">
        <w:t>, учитываются в составе указанных затрат в случае, если</w:t>
      </w:r>
      <w:r w:rsidR="003D057D">
        <w:t xml:space="preserve"> </w:t>
      </w:r>
      <w:r w:rsidRPr="00C1166A">
        <w:t>имущество, необходимое для выполнения муниципального задания, не</w:t>
      </w:r>
      <w:r w:rsidR="003D057D">
        <w:t xml:space="preserve"> </w:t>
      </w:r>
      <w:r w:rsidRPr="00C1166A">
        <w:t>закреплено за бюджетным учреждением на праве</w:t>
      </w:r>
      <w:r w:rsidR="003D057D">
        <w:t xml:space="preserve"> </w:t>
      </w:r>
      <w:r w:rsidRPr="00C1166A">
        <w:t>оперативного управления.</w:t>
      </w:r>
      <w:proofErr w:type="gramEnd"/>
    </w:p>
    <w:p w:rsidR="00C1166A" w:rsidRPr="00C1166A" w:rsidRDefault="00457B27" w:rsidP="00410534">
      <w:pPr>
        <w:ind w:firstLine="426"/>
        <w:jc w:val="both"/>
      </w:pPr>
      <w:r>
        <w:t>16</w:t>
      </w:r>
      <w:r w:rsidR="00C1166A" w:rsidRPr="00C1166A">
        <w:t>. В объем финансового обеспечения выполнения муниципального</w:t>
      </w:r>
      <w:r w:rsidR="003D057D">
        <w:t xml:space="preserve"> </w:t>
      </w:r>
      <w:r w:rsidR="00C1166A" w:rsidRPr="00C1166A">
        <w:t>задания включаются затраты на уплату налогов, в качестве объекта</w:t>
      </w:r>
      <w:r w:rsidR="003D057D">
        <w:t xml:space="preserve"> </w:t>
      </w:r>
      <w:r w:rsidR="00C1166A" w:rsidRPr="00C1166A">
        <w:t>налогообложения по которым признается имущество учреждения.</w:t>
      </w:r>
      <w:r w:rsidR="003D057D">
        <w:t xml:space="preserve"> </w:t>
      </w:r>
    </w:p>
    <w:p w:rsidR="00C1166A" w:rsidRPr="00C1166A" w:rsidRDefault="00C1166A" w:rsidP="00410534">
      <w:pPr>
        <w:ind w:firstLine="426"/>
        <w:jc w:val="both"/>
      </w:pPr>
      <w:proofErr w:type="gramStart"/>
      <w:r w:rsidRPr="00C1166A">
        <w:t>В случае, если бюджетное учреждение оказывает</w:t>
      </w:r>
      <w:r w:rsidR="003D057D">
        <w:t xml:space="preserve"> </w:t>
      </w:r>
      <w:r w:rsidRPr="00C1166A">
        <w:t>сверх установленного муниципального задания муниципальные услуги</w:t>
      </w:r>
      <w:r w:rsidR="003D057D">
        <w:t xml:space="preserve"> </w:t>
      </w:r>
      <w:r w:rsidRPr="00C1166A">
        <w:t>(выполняет работы) для физических и юридических лиц за плату, а также</w:t>
      </w:r>
      <w:r w:rsidR="003D057D">
        <w:t xml:space="preserve"> </w:t>
      </w:r>
      <w:r w:rsidRPr="00C1166A">
        <w:t>иную приносящую доход деятельность (далее - платная деятельность),</w:t>
      </w:r>
      <w:r w:rsidR="003D057D">
        <w:t xml:space="preserve"> </w:t>
      </w:r>
      <w:r w:rsidRPr="00C1166A">
        <w:t>затраты, указанные в абзаце первом настоящего пункта, рассчитываются с</w:t>
      </w:r>
      <w:r w:rsidR="003D057D">
        <w:t xml:space="preserve"> </w:t>
      </w:r>
      <w:r w:rsidRPr="00C1166A">
        <w:t>применением коэффициента платной деятельности, который определяется</w:t>
      </w:r>
      <w:r w:rsidR="003D057D">
        <w:t xml:space="preserve"> </w:t>
      </w:r>
      <w:r w:rsidRPr="00C1166A">
        <w:t>как отношение планируемого объема субсидии на финансовое обеспечение</w:t>
      </w:r>
      <w:r w:rsidR="003D057D">
        <w:t xml:space="preserve"> </w:t>
      </w:r>
      <w:r w:rsidRPr="00C1166A">
        <w:t>выполнения муниципального задания (далее - субсидия) к общей</w:t>
      </w:r>
      <w:proofErr w:type="gramEnd"/>
      <w:r w:rsidRPr="00C1166A">
        <w:t xml:space="preserve"> сумме</w:t>
      </w:r>
      <w:r w:rsidR="003D057D">
        <w:t xml:space="preserve"> </w:t>
      </w:r>
      <w:r w:rsidRPr="00C1166A">
        <w:t>планируемых поступлений, включающей поступления от субсидии на</w:t>
      </w:r>
      <w:r w:rsidR="003D057D">
        <w:t xml:space="preserve"> </w:t>
      </w:r>
      <w:r w:rsidRPr="00C1166A">
        <w:t>финансовое обеспечение выполнения муниципального задания и доходов</w:t>
      </w:r>
      <w:r w:rsidR="003D057D">
        <w:t xml:space="preserve"> </w:t>
      </w:r>
      <w:r w:rsidRPr="00C1166A">
        <w:t xml:space="preserve">платной деятельности, определяемых исходя из объемов указанных </w:t>
      </w:r>
      <w:r w:rsidR="003D057D">
        <w:t xml:space="preserve"> </w:t>
      </w:r>
      <w:r w:rsidRPr="00C1166A">
        <w:t>поступлений, полученных в отчетном финансовом году (далее -</w:t>
      </w:r>
      <w:r w:rsidR="003D057D">
        <w:t xml:space="preserve"> </w:t>
      </w:r>
      <w:r w:rsidRPr="00C1166A">
        <w:t>коэффициент платной деятельности).</w:t>
      </w:r>
    </w:p>
    <w:p w:rsidR="00C1166A" w:rsidRPr="00C1166A" w:rsidRDefault="00C1166A" w:rsidP="00410534">
      <w:pPr>
        <w:ind w:firstLine="426"/>
        <w:jc w:val="both"/>
      </w:pPr>
      <w:r w:rsidRPr="00C1166A">
        <w:t>При расчете коэффициента платной деятельности не учитываются</w:t>
      </w:r>
      <w:r w:rsidR="003D057D">
        <w:t xml:space="preserve"> </w:t>
      </w:r>
      <w:r w:rsidRPr="00C1166A">
        <w:t>поступления в виде целевых субсидий, предоставляемых из бюджета</w:t>
      </w:r>
      <w:r w:rsidR="003D057D">
        <w:t xml:space="preserve"> </w:t>
      </w:r>
      <w:r w:rsidRPr="00C1166A">
        <w:t>муниципального образования «</w:t>
      </w:r>
      <w:r w:rsidR="00B66ABC">
        <w:t>Купчино</w:t>
      </w:r>
      <w:r w:rsidRPr="00C1166A">
        <w:t>»,</w:t>
      </w:r>
      <w:r w:rsidR="003D057D">
        <w:t xml:space="preserve"> </w:t>
      </w:r>
      <w:r w:rsidRPr="00C1166A">
        <w:t>грантов, пожертвований, прочих безвозмездных поступлений от</w:t>
      </w:r>
      <w:r w:rsidR="003D057D">
        <w:t xml:space="preserve"> </w:t>
      </w:r>
      <w:r w:rsidRPr="00C1166A">
        <w:t>физических и юридических лиц, а также средства, поступающие в порядке</w:t>
      </w:r>
      <w:r w:rsidR="003D057D">
        <w:t xml:space="preserve"> </w:t>
      </w:r>
      <w:r w:rsidRPr="00C1166A">
        <w:t>возмещения расходов, понесенных в связи с эксплуатацией муниципального</w:t>
      </w:r>
      <w:r w:rsidR="003D057D">
        <w:t xml:space="preserve"> </w:t>
      </w:r>
      <w:r w:rsidRPr="00C1166A">
        <w:t>имущества, переданного в аренду (безвозмездное пользование).</w:t>
      </w:r>
    </w:p>
    <w:p w:rsidR="00C1166A" w:rsidRPr="00C1166A" w:rsidRDefault="00B66ABC" w:rsidP="00410534">
      <w:pPr>
        <w:ind w:firstLine="426"/>
        <w:jc w:val="both"/>
      </w:pPr>
      <w:r>
        <w:t>17</w:t>
      </w:r>
      <w:r w:rsidR="00C1166A" w:rsidRPr="00C1166A">
        <w:t>. Затраты на содержание не используемого для выполнения</w:t>
      </w:r>
      <w:r w:rsidR="003D057D">
        <w:t xml:space="preserve"> </w:t>
      </w:r>
      <w:r w:rsidR="00C1166A" w:rsidRPr="00C1166A">
        <w:t>муниципального задания имущества учреждения рассчитываются с учетом затрат:</w:t>
      </w:r>
    </w:p>
    <w:p w:rsidR="00C1166A" w:rsidRPr="00C1166A" w:rsidRDefault="00C1166A" w:rsidP="00410534">
      <w:pPr>
        <w:ind w:firstLine="426"/>
        <w:jc w:val="both"/>
      </w:pPr>
      <w:r w:rsidRPr="00C1166A">
        <w:t>а) на потребление электрической энергии в размере 10 процентов</w:t>
      </w:r>
      <w:r w:rsidR="003D057D">
        <w:t xml:space="preserve"> </w:t>
      </w:r>
      <w:r w:rsidRPr="00C1166A">
        <w:t>общего объема затрат бюджетного учреждения в части</w:t>
      </w:r>
      <w:r w:rsidR="003D057D">
        <w:t xml:space="preserve"> </w:t>
      </w:r>
      <w:r w:rsidRPr="00C1166A">
        <w:t>указанного вида затрат в составе затрат на коммунальные услуги;</w:t>
      </w:r>
    </w:p>
    <w:p w:rsidR="00C1166A" w:rsidRPr="00C1166A" w:rsidRDefault="00C1166A" w:rsidP="00410534">
      <w:pPr>
        <w:ind w:firstLine="426"/>
        <w:jc w:val="both"/>
      </w:pPr>
      <w:r w:rsidRPr="00C1166A">
        <w:lastRenderedPageBreak/>
        <w:t>б) на потребление тепловой энергии в размере 50 процентов общего</w:t>
      </w:r>
      <w:r w:rsidR="003D057D">
        <w:t xml:space="preserve"> </w:t>
      </w:r>
      <w:r w:rsidRPr="00C1166A">
        <w:t>объема затрат бюджетного учреждения в части указанного</w:t>
      </w:r>
      <w:r w:rsidR="003D057D">
        <w:t xml:space="preserve"> </w:t>
      </w:r>
      <w:r w:rsidRPr="00C1166A">
        <w:t>вида затрат в составе затрат на коммунальные услуги.</w:t>
      </w:r>
    </w:p>
    <w:p w:rsidR="00C1166A" w:rsidRPr="00C1166A" w:rsidRDefault="00B66ABC" w:rsidP="00410534">
      <w:pPr>
        <w:ind w:firstLine="426"/>
        <w:jc w:val="both"/>
      </w:pPr>
      <w:r>
        <w:t>18</w:t>
      </w:r>
      <w:r w:rsidR="00C1166A" w:rsidRPr="00C1166A">
        <w:t>. Затраты на содержание не используемого для выполнения</w:t>
      </w:r>
      <w:r w:rsidR="003D057D">
        <w:t xml:space="preserve"> </w:t>
      </w:r>
      <w:r w:rsidR="00C1166A" w:rsidRPr="00C1166A">
        <w:t>муниципального задания имущества бюджетного учреждения включаются в объем финансового обеспечения выполнения</w:t>
      </w:r>
      <w:r w:rsidR="003D057D">
        <w:t xml:space="preserve"> </w:t>
      </w:r>
      <w:r w:rsidR="00C1166A" w:rsidRPr="00C1166A">
        <w:t>муниципального задания в случае наличия указанного имущества по</w:t>
      </w:r>
      <w:r w:rsidR="003D057D">
        <w:t xml:space="preserve"> </w:t>
      </w:r>
      <w:r w:rsidR="00C1166A" w:rsidRPr="00C1166A">
        <w:t>решению органа, осуществляющего функции и полномочия учредителя.</w:t>
      </w:r>
    </w:p>
    <w:p w:rsidR="00C1166A" w:rsidRPr="00C1166A" w:rsidRDefault="00B66ABC" w:rsidP="00410534">
      <w:pPr>
        <w:ind w:firstLine="426"/>
        <w:jc w:val="both"/>
      </w:pPr>
      <w:r>
        <w:t>19</w:t>
      </w:r>
      <w:r w:rsidR="00C1166A" w:rsidRPr="00C1166A">
        <w:t>. Нормативные затраты (затраты) определяются в соответствии с</w:t>
      </w:r>
      <w:r w:rsidR="003D057D">
        <w:t xml:space="preserve"> </w:t>
      </w:r>
      <w:r w:rsidR="00C1166A" w:rsidRPr="00C1166A">
        <w:t>настоящим По</w:t>
      </w:r>
      <w:r>
        <w:t>рядком</w:t>
      </w:r>
      <w:r w:rsidR="00C1166A" w:rsidRPr="00C1166A">
        <w:t xml:space="preserve"> и учитываются при формировании обоснований</w:t>
      </w:r>
      <w:r w:rsidR="003D057D">
        <w:t xml:space="preserve"> </w:t>
      </w:r>
      <w:r w:rsidR="00C1166A" w:rsidRPr="00C1166A">
        <w:t>бюджетных ассигнований бюджета муниципального образования</w:t>
      </w:r>
      <w:r w:rsidR="003D057D">
        <w:t xml:space="preserve"> </w:t>
      </w:r>
      <w:r w:rsidR="00C1166A" w:rsidRPr="00C1166A">
        <w:t>«</w:t>
      </w:r>
      <w:r>
        <w:t>Купчино</w:t>
      </w:r>
      <w:r w:rsidR="00C1166A" w:rsidRPr="00C1166A">
        <w:t>» на очередной финансовый год в</w:t>
      </w:r>
      <w:r w:rsidR="003D057D">
        <w:t xml:space="preserve"> </w:t>
      </w:r>
      <w:r w:rsidR="00C1166A" w:rsidRPr="00C1166A">
        <w:t>срок</w:t>
      </w:r>
      <w:r w:rsidR="004A155D">
        <w:t xml:space="preserve">и, устанавливаемые для </w:t>
      </w:r>
      <w:r w:rsidR="004A155D" w:rsidRPr="004A155D">
        <w:t xml:space="preserve">составления проекта бюджета   </w:t>
      </w:r>
      <w:r w:rsidR="004A155D">
        <w:t xml:space="preserve">МО «Купчино» на очередной финансовый год, но </w:t>
      </w:r>
      <w:r w:rsidR="00C1166A" w:rsidRPr="00C1166A">
        <w:t xml:space="preserve">не позднее 15 </w:t>
      </w:r>
      <w:r>
        <w:t>ноября</w:t>
      </w:r>
      <w:r w:rsidR="00C1166A" w:rsidRPr="00C1166A">
        <w:t>.</w:t>
      </w:r>
    </w:p>
    <w:p w:rsidR="00C1166A" w:rsidRPr="00C1166A" w:rsidRDefault="00B66ABC" w:rsidP="00410534">
      <w:pPr>
        <w:ind w:firstLine="426"/>
        <w:jc w:val="both"/>
      </w:pPr>
      <w:r>
        <w:t>2</w:t>
      </w:r>
      <w:r w:rsidR="004A155D">
        <w:t>0.</w:t>
      </w:r>
      <w:r w:rsidR="00C1166A" w:rsidRPr="00C1166A">
        <w:t xml:space="preserve"> Финансовое обеспечение выполнения муниципального задания</w:t>
      </w:r>
      <w:r w:rsidR="003D057D">
        <w:t xml:space="preserve"> </w:t>
      </w:r>
      <w:r w:rsidR="00C1166A" w:rsidRPr="00C1166A">
        <w:t xml:space="preserve">осуществляется в пределах </w:t>
      </w:r>
      <w:r w:rsidR="004A155D">
        <w:t xml:space="preserve">средств местного </w:t>
      </w:r>
      <w:r w:rsidR="00C1166A" w:rsidRPr="00C1166A">
        <w:t>бюджет</w:t>
      </w:r>
      <w:r w:rsidR="004A155D">
        <w:t>а</w:t>
      </w:r>
      <w:r w:rsidR="00C1166A" w:rsidRPr="00C1166A">
        <w:t>, предусмотренных в</w:t>
      </w:r>
      <w:r w:rsidR="003D057D">
        <w:t xml:space="preserve"> </w:t>
      </w:r>
      <w:r w:rsidR="00C1166A" w:rsidRPr="00C1166A">
        <w:t>бюджете муниципального образования «</w:t>
      </w:r>
      <w:r>
        <w:t>Купчино</w:t>
      </w:r>
      <w:r w:rsidR="00C1166A" w:rsidRPr="00C1166A">
        <w:t>» на указанные цели.</w:t>
      </w:r>
    </w:p>
    <w:p w:rsidR="00C1166A" w:rsidRPr="00C1166A" w:rsidRDefault="00B43E57" w:rsidP="00410534">
      <w:pPr>
        <w:ind w:firstLine="426"/>
        <w:jc w:val="both"/>
      </w:pPr>
      <w:r>
        <w:t xml:space="preserve">21. </w:t>
      </w:r>
      <w:r w:rsidR="00C1166A" w:rsidRPr="00C1166A">
        <w:t>Финансовое обеспечение выполнения муниципального задания</w:t>
      </w:r>
      <w:r w:rsidR="003D057D">
        <w:t xml:space="preserve"> </w:t>
      </w:r>
      <w:r w:rsidR="00C1166A" w:rsidRPr="00C1166A">
        <w:t>бюджетным учреждением осуществляется путем</w:t>
      </w:r>
      <w:r w:rsidR="003D057D">
        <w:t xml:space="preserve"> </w:t>
      </w:r>
      <w:r w:rsidR="00F17811">
        <w:t>предоставления субсидии</w:t>
      </w:r>
      <w:r w:rsidR="00C1166A" w:rsidRPr="00C1166A">
        <w:t>.</w:t>
      </w:r>
      <w:r w:rsidR="003D057D">
        <w:t xml:space="preserve"> </w:t>
      </w:r>
    </w:p>
    <w:p w:rsidR="00C1166A" w:rsidRPr="00C1166A" w:rsidRDefault="00F17811" w:rsidP="00410534">
      <w:pPr>
        <w:ind w:firstLine="426"/>
        <w:jc w:val="both"/>
      </w:pPr>
      <w:r>
        <w:t>2</w:t>
      </w:r>
      <w:r w:rsidR="00B43E57">
        <w:t>2</w:t>
      </w:r>
      <w:r w:rsidR="00C1166A" w:rsidRPr="00C1166A">
        <w:t>. Уменьшение объема субсидии в течение срока выполнения</w:t>
      </w:r>
      <w:r w:rsidR="003D057D">
        <w:t xml:space="preserve"> </w:t>
      </w:r>
      <w:r w:rsidR="00C1166A" w:rsidRPr="00C1166A">
        <w:t>муниципального задания осуществляется только при соответствующем</w:t>
      </w:r>
      <w:r w:rsidR="003D057D">
        <w:t xml:space="preserve"> </w:t>
      </w:r>
      <w:r w:rsidR="00C1166A" w:rsidRPr="00C1166A">
        <w:t>изменении муниципального задания.</w:t>
      </w:r>
    </w:p>
    <w:p w:rsidR="00C1166A" w:rsidRPr="00C1166A" w:rsidRDefault="00F17811" w:rsidP="00410534">
      <w:pPr>
        <w:ind w:firstLine="426"/>
        <w:jc w:val="both"/>
      </w:pPr>
      <w:r>
        <w:t xml:space="preserve">Изменение нормативных затрат </w:t>
      </w:r>
      <w:r w:rsidR="00C1166A" w:rsidRPr="00C1166A">
        <w:t>в течение срока выполнения муниципального</w:t>
      </w:r>
      <w:r w:rsidR="003D057D">
        <w:t xml:space="preserve"> </w:t>
      </w:r>
      <w:r w:rsidR="00C1166A" w:rsidRPr="00C1166A">
        <w:t>задания осуществляется (при необходимости) в случаях, предусмотренных</w:t>
      </w:r>
      <w:r w:rsidR="003D057D">
        <w:t xml:space="preserve"> </w:t>
      </w:r>
      <w:r w:rsidR="00C1166A" w:rsidRPr="00C1166A">
        <w:t>нормативными правовыми актами Российской Федерации и нормативными</w:t>
      </w:r>
      <w:r w:rsidR="003D057D">
        <w:t xml:space="preserve"> </w:t>
      </w:r>
      <w:r w:rsidR="00C1166A" w:rsidRPr="00C1166A">
        <w:t xml:space="preserve">правовыми актами </w:t>
      </w:r>
      <w:r>
        <w:t>Санкт-Петербурга</w:t>
      </w:r>
      <w:r w:rsidR="00C1166A" w:rsidRPr="00C1166A">
        <w:t xml:space="preserve"> и муниципального образования</w:t>
      </w:r>
      <w:r w:rsidR="003D057D">
        <w:t xml:space="preserve"> </w:t>
      </w:r>
      <w:r w:rsidR="00C1166A" w:rsidRPr="00C1166A">
        <w:t>«</w:t>
      </w:r>
      <w:r>
        <w:t>Купчино</w:t>
      </w:r>
      <w:r w:rsidR="00C1166A" w:rsidRPr="00C1166A">
        <w:t>» (включая внесение изменений в</w:t>
      </w:r>
      <w:r w:rsidR="003D057D">
        <w:t xml:space="preserve"> </w:t>
      </w:r>
      <w:r w:rsidR="00C1166A" w:rsidRPr="00C1166A">
        <w:t>указанные нормативные правовые акты), приводящих к изменению объема</w:t>
      </w:r>
      <w:r w:rsidR="003D057D">
        <w:t xml:space="preserve"> </w:t>
      </w:r>
      <w:r w:rsidR="00C1166A" w:rsidRPr="00C1166A">
        <w:t>финансового обеспечения выполнения муниципального задания.</w:t>
      </w:r>
    </w:p>
    <w:p w:rsidR="00C1166A" w:rsidRPr="00C1166A" w:rsidRDefault="00C1166A" w:rsidP="00410534">
      <w:pPr>
        <w:ind w:firstLine="426"/>
        <w:jc w:val="both"/>
      </w:pPr>
      <w:r w:rsidRPr="00C1166A">
        <w:t>Объем субсидии может быть увеличен в течение срока выполнения</w:t>
      </w:r>
      <w:r w:rsidR="003D057D">
        <w:t xml:space="preserve"> </w:t>
      </w:r>
      <w:r w:rsidRPr="00C1166A">
        <w:t>муниципального задания в случае изменения законодательства Российской</w:t>
      </w:r>
      <w:r w:rsidR="003D057D">
        <w:t xml:space="preserve"> </w:t>
      </w:r>
      <w:r w:rsidRPr="00C1166A">
        <w:t>Федерации о налогах и сборах, в том числе в случае отмены ранее</w:t>
      </w:r>
      <w:r w:rsidR="003D057D">
        <w:t xml:space="preserve"> </w:t>
      </w:r>
      <w:r w:rsidRPr="00C1166A">
        <w:t>установленных налоговых льгот.</w:t>
      </w:r>
    </w:p>
    <w:p w:rsidR="00C1166A" w:rsidRPr="00C1166A" w:rsidRDefault="00C1166A" w:rsidP="00410534">
      <w:pPr>
        <w:ind w:firstLine="426"/>
        <w:jc w:val="both"/>
      </w:pPr>
      <w:proofErr w:type="gramStart"/>
      <w:r w:rsidRPr="00C1166A">
        <w:t>При досрочном прекращении выполнения муниципального задания</w:t>
      </w:r>
      <w:r w:rsidR="003D057D">
        <w:t xml:space="preserve"> </w:t>
      </w:r>
      <w:r w:rsidRPr="00C1166A">
        <w:t>по установленным в нем основаниям неиспользованные остатки субсидии в</w:t>
      </w:r>
      <w:r w:rsidR="003D057D">
        <w:t xml:space="preserve"> </w:t>
      </w:r>
      <w:r w:rsidRPr="00C1166A">
        <w:t>размере, соответствующем показателям, характеризующим объем</w:t>
      </w:r>
      <w:r w:rsidR="003D057D">
        <w:t xml:space="preserve"> </w:t>
      </w:r>
      <w:r w:rsidRPr="00C1166A">
        <w:t>не</w:t>
      </w:r>
      <w:r w:rsidR="006F5E9D">
        <w:t xml:space="preserve"> </w:t>
      </w:r>
      <w:r w:rsidRPr="00C1166A">
        <w:t>оказанных муниципальных услуг (невыполненных работ), подлежат</w:t>
      </w:r>
      <w:r w:rsidR="003D057D">
        <w:t xml:space="preserve"> </w:t>
      </w:r>
      <w:r w:rsidRPr="00C1166A">
        <w:t>перечислению в установленном порядке бюджетн</w:t>
      </w:r>
      <w:r w:rsidR="00B43E57">
        <w:t>ому</w:t>
      </w:r>
      <w:r w:rsidRPr="00C1166A">
        <w:t xml:space="preserve"> учреждени</w:t>
      </w:r>
      <w:r w:rsidR="00B43E57">
        <w:t>ю</w:t>
      </w:r>
      <w:r w:rsidRPr="00C1166A">
        <w:t xml:space="preserve"> в бюджет муниципального образования «</w:t>
      </w:r>
      <w:r w:rsidR="00F17811">
        <w:t>Купчино</w:t>
      </w:r>
      <w:r w:rsidRPr="00C1166A">
        <w:t>» и учитываются в порядке, установленном для учета</w:t>
      </w:r>
      <w:r w:rsidR="003D057D">
        <w:t xml:space="preserve"> </w:t>
      </w:r>
      <w:r w:rsidRPr="00C1166A">
        <w:t>сумм возврата дебиторской задолженности.</w:t>
      </w:r>
      <w:proofErr w:type="gramEnd"/>
    </w:p>
    <w:p w:rsidR="00C1166A" w:rsidRPr="00C1166A" w:rsidRDefault="00C1166A" w:rsidP="00410534">
      <w:pPr>
        <w:ind w:firstLine="426"/>
        <w:jc w:val="both"/>
      </w:pPr>
      <w:r w:rsidRPr="00C1166A">
        <w:t>При досрочном прекращении выполнения муниципального задания в</w:t>
      </w:r>
      <w:r w:rsidR="003D057D">
        <w:t xml:space="preserve"> </w:t>
      </w:r>
      <w:r w:rsidRPr="00C1166A">
        <w:t>связи с реорганизацией бюджетного учреждения</w:t>
      </w:r>
      <w:r w:rsidR="003D057D">
        <w:t xml:space="preserve"> </w:t>
      </w:r>
      <w:r w:rsidRPr="00C1166A">
        <w:t>неиспользованные остатки субсидии подлежат перечислению</w:t>
      </w:r>
      <w:r w:rsidR="003D057D">
        <w:t xml:space="preserve"> </w:t>
      </w:r>
      <w:r w:rsidRPr="00C1166A">
        <w:t>соответствующим бюджетным учреждениям, являющимся</w:t>
      </w:r>
      <w:r w:rsidR="003D057D">
        <w:t xml:space="preserve"> </w:t>
      </w:r>
      <w:r w:rsidRPr="00C1166A">
        <w:t>правопреемниками.</w:t>
      </w:r>
    </w:p>
    <w:p w:rsidR="00C1166A" w:rsidRPr="00C1166A" w:rsidRDefault="00F17811" w:rsidP="00410534">
      <w:pPr>
        <w:ind w:firstLine="426"/>
        <w:jc w:val="both"/>
      </w:pPr>
      <w:r>
        <w:t>23</w:t>
      </w:r>
      <w:r w:rsidR="00C1166A" w:rsidRPr="00C1166A">
        <w:t>. Субсидия перечисляется в установленном порядке на счет</w:t>
      </w:r>
      <w:r w:rsidR="003D057D">
        <w:t xml:space="preserve"> </w:t>
      </w:r>
      <w:r w:rsidR="00C1166A" w:rsidRPr="00C1166A">
        <w:t xml:space="preserve">Управления Федерального казначейства по </w:t>
      </w:r>
      <w:r>
        <w:t>Санкт-Петербургу</w:t>
      </w:r>
      <w:r w:rsidR="00C1166A" w:rsidRPr="00C1166A">
        <w:t xml:space="preserve"> по месту</w:t>
      </w:r>
      <w:r w:rsidR="003D057D">
        <w:t xml:space="preserve"> </w:t>
      </w:r>
      <w:r w:rsidR="00C1166A" w:rsidRPr="00C1166A">
        <w:t>открытия лицевого счета бюджетному учреждению.</w:t>
      </w:r>
    </w:p>
    <w:p w:rsidR="003D057D" w:rsidRDefault="00F17811" w:rsidP="00410534">
      <w:pPr>
        <w:ind w:firstLine="426"/>
        <w:jc w:val="both"/>
      </w:pPr>
      <w:r>
        <w:t>24</w:t>
      </w:r>
      <w:r w:rsidR="00C1166A" w:rsidRPr="00C1166A">
        <w:t>. Предоставление бюджетному учреждению</w:t>
      </w:r>
      <w:r w:rsidR="003D057D">
        <w:t xml:space="preserve"> </w:t>
      </w:r>
      <w:r w:rsidR="00C1166A" w:rsidRPr="00C1166A">
        <w:t>субсидии в течение финансового года осуществляется на основании</w:t>
      </w:r>
      <w:r w:rsidR="003D057D">
        <w:t xml:space="preserve"> </w:t>
      </w:r>
      <w:r w:rsidR="00C1166A" w:rsidRPr="00C1166A">
        <w:t>соглашения о предоставлении субсидии из бюджета муниципального</w:t>
      </w:r>
      <w:r w:rsidR="003D057D">
        <w:t xml:space="preserve"> </w:t>
      </w:r>
      <w:r w:rsidR="00C1166A" w:rsidRPr="00C1166A">
        <w:t>образования «</w:t>
      </w:r>
      <w:r>
        <w:t>Купчино</w:t>
      </w:r>
      <w:r w:rsidR="00C1166A" w:rsidRPr="00C1166A">
        <w:t>» муниципальному</w:t>
      </w:r>
      <w:r>
        <w:t xml:space="preserve"> </w:t>
      </w:r>
      <w:r w:rsidR="00C1166A" w:rsidRPr="00C1166A">
        <w:t>бюджетному учреждению муниципального образования</w:t>
      </w:r>
      <w:r w:rsidR="003D057D">
        <w:t xml:space="preserve"> </w:t>
      </w:r>
      <w:r w:rsidR="00C1166A" w:rsidRPr="00C1166A">
        <w:t>«</w:t>
      </w:r>
      <w:r>
        <w:t>Купчино</w:t>
      </w:r>
      <w:r w:rsidR="00C1166A" w:rsidRPr="00C1166A">
        <w:t xml:space="preserve">» на финансовое обеспечение </w:t>
      </w:r>
      <w:r w:rsidR="003D057D">
        <w:t xml:space="preserve"> </w:t>
      </w:r>
      <w:r w:rsidR="00C1166A" w:rsidRPr="00C1166A">
        <w:t>выполнения муниципального задания на оказание муниципальных услуг</w:t>
      </w:r>
      <w:r w:rsidR="003D057D">
        <w:t xml:space="preserve"> </w:t>
      </w:r>
      <w:r w:rsidR="00C1166A" w:rsidRPr="00C1166A">
        <w:t>(выполнение работ), заключаемого органом, осуществляющим функции и</w:t>
      </w:r>
      <w:r w:rsidR="003D057D">
        <w:t xml:space="preserve"> </w:t>
      </w:r>
      <w:r w:rsidR="00C1166A" w:rsidRPr="00C1166A">
        <w:t>полномочия учредителя, с бюджетным учреждением</w:t>
      </w:r>
      <w:r w:rsidR="00152186">
        <w:t>.</w:t>
      </w:r>
      <w:proofErr w:type="gramStart"/>
      <w:r w:rsidR="00152186">
        <w:t xml:space="preserve"> </w:t>
      </w:r>
      <w:proofErr w:type="gramEnd"/>
      <w:r w:rsidR="00C1166A" w:rsidRPr="00C1166A">
        <w:t>Соглашение определяет права, обязанности и ответственность</w:t>
      </w:r>
      <w:r w:rsidR="003D057D">
        <w:t xml:space="preserve"> </w:t>
      </w:r>
      <w:r w:rsidR="00C1166A" w:rsidRPr="00C1166A">
        <w:t xml:space="preserve">сторон, </w:t>
      </w:r>
      <w:r w:rsidR="00B43E57">
        <w:t>так же может быть предусмотрена</w:t>
      </w:r>
      <w:r w:rsidR="00C1166A" w:rsidRPr="00C1166A">
        <w:t xml:space="preserve"> периодичность перечисления субсидии в</w:t>
      </w:r>
      <w:r>
        <w:t xml:space="preserve"> </w:t>
      </w:r>
      <w:r w:rsidR="00C1166A" w:rsidRPr="00C1166A">
        <w:t>течение финансового года.</w:t>
      </w:r>
      <w:r w:rsidR="003D057D">
        <w:t xml:space="preserve"> </w:t>
      </w:r>
    </w:p>
    <w:p w:rsidR="00C1166A" w:rsidRPr="00C1166A" w:rsidRDefault="00F17811" w:rsidP="00410534">
      <w:pPr>
        <w:ind w:firstLine="426"/>
        <w:jc w:val="both"/>
      </w:pPr>
      <w:r>
        <w:lastRenderedPageBreak/>
        <w:t>25</w:t>
      </w:r>
      <w:r w:rsidR="00C1166A" w:rsidRPr="00C1166A">
        <w:t xml:space="preserve">. Перечисление субсидии осуществляется </w:t>
      </w:r>
      <w:r w:rsidR="00B43E57">
        <w:t>на основании письменной заявки учреждения с указанием размера</w:t>
      </w:r>
      <w:r w:rsidR="00292EBF">
        <w:t xml:space="preserve"> требуемых денежных средств</w:t>
      </w:r>
      <w:r w:rsidR="00B43E57">
        <w:t xml:space="preserve">, кода </w:t>
      </w:r>
      <w:r w:rsidR="00292EBF">
        <w:t xml:space="preserve">КОСГУ, кода раздела, наименование муниципальной услуги и/или </w:t>
      </w:r>
      <w:r w:rsidR="00292EBF" w:rsidRPr="00292EBF">
        <w:t>размера требуемых денежных средств</w:t>
      </w:r>
      <w:r w:rsidR="00292EBF">
        <w:t xml:space="preserve"> на содержание учреждения</w:t>
      </w:r>
      <w:r w:rsidR="00C1166A" w:rsidRPr="00C1166A">
        <w:t>.</w:t>
      </w:r>
    </w:p>
    <w:p w:rsidR="00292EBF" w:rsidRDefault="00F17811" w:rsidP="00410534">
      <w:pPr>
        <w:ind w:firstLine="426"/>
        <w:jc w:val="both"/>
      </w:pPr>
      <w:r w:rsidRPr="0032795D">
        <w:t>26</w:t>
      </w:r>
      <w:r w:rsidR="00C1166A" w:rsidRPr="0032795D">
        <w:t xml:space="preserve">. </w:t>
      </w:r>
      <w:proofErr w:type="gramStart"/>
      <w:r w:rsidR="00C1166A" w:rsidRPr="0032795D">
        <w:t>Перечисление платежа, завершающего выплату субсидии, в IV</w:t>
      </w:r>
      <w:r w:rsidR="003D057D" w:rsidRPr="0032795D">
        <w:t xml:space="preserve"> </w:t>
      </w:r>
      <w:r w:rsidR="00C1166A" w:rsidRPr="0032795D">
        <w:t>квартале должно осуществляться после предоставления в срок,</w:t>
      </w:r>
      <w:r w:rsidR="003D057D" w:rsidRPr="0032795D">
        <w:t xml:space="preserve"> </w:t>
      </w:r>
      <w:r w:rsidR="00C1166A" w:rsidRPr="0032795D">
        <w:t>установленный в муниципальном задании, бюджетным учреждением предварительного отчета о выполнении муниципального</w:t>
      </w:r>
      <w:r w:rsidR="003D057D" w:rsidRPr="0032795D">
        <w:t xml:space="preserve"> </w:t>
      </w:r>
      <w:r w:rsidR="00C1166A" w:rsidRPr="0032795D">
        <w:t>задания в части предварительной оценки достижения плановых показателей</w:t>
      </w:r>
      <w:r w:rsidR="003D057D" w:rsidRPr="0032795D">
        <w:t xml:space="preserve"> </w:t>
      </w:r>
      <w:r w:rsidR="00C1166A" w:rsidRPr="0032795D">
        <w:t>годового объема оказания муниципальных услуг за соответствующий</w:t>
      </w:r>
      <w:r w:rsidR="003D057D" w:rsidRPr="0032795D">
        <w:t xml:space="preserve"> </w:t>
      </w:r>
      <w:r w:rsidR="00C1166A" w:rsidRPr="0032795D">
        <w:t>финансовый год, составленного по форме, аналогичной форме отчета о</w:t>
      </w:r>
      <w:r w:rsidR="003D057D" w:rsidRPr="0032795D">
        <w:t xml:space="preserve"> </w:t>
      </w:r>
      <w:r w:rsidR="00C1166A" w:rsidRPr="0032795D">
        <w:t xml:space="preserve">выполнении муниципального задания, </w:t>
      </w:r>
      <w:r w:rsidR="0032795D">
        <w:t>утверждаемой Местн</w:t>
      </w:r>
      <w:r w:rsidR="00E150BB">
        <w:t>ой</w:t>
      </w:r>
      <w:r w:rsidR="0032795D">
        <w:t xml:space="preserve"> администраци</w:t>
      </w:r>
      <w:r w:rsidR="00E150BB">
        <w:t>ей</w:t>
      </w:r>
      <w:r w:rsidR="00C1166A" w:rsidRPr="0032795D">
        <w:t xml:space="preserve">. </w:t>
      </w:r>
      <w:proofErr w:type="gramEnd"/>
    </w:p>
    <w:p w:rsidR="00410534" w:rsidRDefault="00C1166A" w:rsidP="00410534">
      <w:pPr>
        <w:ind w:firstLine="426"/>
        <w:jc w:val="both"/>
      </w:pPr>
      <w:r w:rsidRPr="0032795D">
        <w:t>В предварительном отчете указываются</w:t>
      </w:r>
      <w:r w:rsidR="003D057D" w:rsidRPr="0032795D">
        <w:t xml:space="preserve"> </w:t>
      </w:r>
      <w:r w:rsidRPr="0032795D">
        <w:t>показатели по объему и качеству, запланированные к исполнению по</w:t>
      </w:r>
      <w:r w:rsidR="003D057D" w:rsidRPr="0032795D">
        <w:t xml:space="preserve"> </w:t>
      </w:r>
      <w:r w:rsidRPr="0032795D">
        <w:t>завершении текущего финансового года (с учетом фактического</w:t>
      </w:r>
      <w:r w:rsidR="003D057D" w:rsidRPr="0032795D">
        <w:t xml:space="preserve"> </w:t>
      </w:r>
      <w:r w:rsidRPr="0032795D">
        <w:t>выполнения указанных показателей на отчетную дату). В случае</w:t>
      </w:r>
      <w:proofErr w:type="gramStart"/>
      <w:r w:rsidRPr="0032795D">
        <w:t>,</w:t>
      </w:r>
      <w:proofErr w:type="gramEnd"/>
      <w:r w:rsidRPr="0032795D">
        <w:t xml:space="preserve"> если</w:t>
      </w:r>
      <w:r w:rsidR="003D057D" w:rsidRPr="0032795D">
        <w:t xml:space="preserve"> </w:t>
      </w:r>
      <w:r w:rsidRPr="0032795D">
        <w:t>показатели предварительной оценки достижения плановых показателей</w:t>
      </w:r>
      <w:r w:rsidR="003D057D" w:rsidRPr="0032795D">
        <w:t xml:space="preserve"> </w:t>
      </w:r>
      <w:r w:rsidRPr="0032795D">
        <w:t>годового объема оказания муниципальных услуг, указанные в</w:t>
      </w:r>
      <w:r w:rsidR="003D057D" w:rsidRPr="0032795D">
        <w:t xml:space="preserve"> </w:t>
      </w:r>
      <w:r w:rsidRPr="0032795D">
        <w:t>предварительном отчете, меньше показателей, установленных в муниципальном задании (с учетом допустимых (возможных) отклонений),</w:t>
      </w:r>
      <w:r w:rsidR="003D057D" w:rsidRPr="0032795D">
        <w:t xml:space="preserve"> </w:t>
      </w:r>
      <w:r w:rsidRPr="0032795D">
        <w:t>то муниципальное задание подлежит уточнению в соответствии с</w:t>
      </w:r>
      <w:r w:rsidR="00F17811" w:rsidRPr="0032795D">
        <w:t xml:space="preserve"> </w:t>
      </w:r>
      <w:r w:rsidRPr="0032795D">
        <w:t>указанными в предварительном отчете показателями.</w:t>
      </w:r>
    </w:p>
    <w:p w:rsidR="00DA3F8B" w:rsidRPr="00C1166A" w:rsidRDefault="00DA3F8B" w:rsidP="00410534">
      <w:pPr>
        <w:ind w:firstLine="426"/>
        <w:jc w:val="both"/>
      </w:pPr>
      <w:r w:rsidRPr="00C1166A">
        <w:t>2</w:t>
      </w:r>
      <w:r w:rsidR="00E150BB">
        <w:t>7</w:t>
      </w:r>
      <w:r w:rsidRPr="00C1166A">
        <w:t>. Муниципальное учреждение расходует субсидию самостоятельно в</w:t>
      </w:r>
      <w:r w:rsidR="003D057D">
        <w:t xml:space="preserve">  </w:t>
      </w:r>
      <w:r w:rsidRPr="00C1166A">
        <w:t>соответствии с утвержденным планом финансово-хозяйственной деятельности.</w:t>
      </w:r>
      <w:r w:rsidR="003D057D">
        <w:t xml:space="preserve"> </w:t>
      </w:r>
      <w:r w:rsidRPr="00C1166A">
        <w:t>Структура затрат в плане финансово-хозяйственной деятельности</w:t>
      </w:r>
      <w:r w:rsidR="003D057D">
        <w:t xml:space="preserve"> </w:t>
      </w:r>
      <w:r w:rsidRPr="00C1166A">
        <w:t>муниципального учреждения может отличаться от структуры нормативных</w:t>
      </w:r>
      <w:r w:rsidR="003D057D">
        <w:t xml:space="preserve"> </w:t>
      </w:r>
      <w:r w:rsidRPr="00C1166A">
        <w:t>затрат, рассчитанных учредителем при планировании объема субсидии.</w:t>
      </w:r>
    </w:p>
    <w:p w:rsidR="00292EBF" w:rsidRDefault="00DA3F8B" w:rsidP="00410534">
      <w:pPr>
        <w:ind w:firstLine="426"/>
        <w:jc w:val="both"/>
      </w:pPr>
      <w:r w:rsidRPr="00C1166A">
        <w:t>2</w:t>
      </w:r>
      <w:r w:rsidR="00E150BB">
        <w:t>8</w:t>
      </w:r>
      <w:r w:rsidRPr="00C1166A">
        <w:t>. Объем финансового обеспечения в течение финансового года может</w:t>
      </w:r>
      <w:r w:rsidR="003D057D">
        <w:t xml:space="preserve"> </w:t>
      </w:r>
      <w:r w:rsidRPr="00C1166A">
        <w:t>быть пересмотрен по решению учредителя путем внесения изменений в</w:t>
      </w:r>
      <w:r w:rsidR="003D057D">
        <w:t xml:space="preserve"> </w:t>
      </w:r>
      <w:r w:rsidR="00E150BB">
        <w:t xml:space="preserve">соответствующее решение учредителя, которым </w:t>
      </w:r>
      <w:r w:rsidR="00E150BB">
        <w:t>утвержд</w:t>
      </w:r>
      <w:r w:rsidR="00E150BB">
        <w:t>ено</w:t>
      </w:r>
      <w:r w:rsidR="00E150BB">
        <w:t xml:space="preserve"> штатно</w:t>
      </w:r>
      <w:r w:rsidR="00E150BB">
        <w:t>е</w:t>
      </w:r>
      <w:r w:rsidR="00E150BB">
        <w:t xml:space="preserve"> расписани</w:t>
      </w:r>
      <w:r w:rsidR="00E150BB">
        <w:t>е</w:t>
      </w:r>
      <w:r w:rsidR="00E150BB">
        <w:t xml:space="preserve">, </w:t>
      </w:r>
      <w:r w:rsidR="00E150BB">
        <w:t xml:space="preserve"> </w:t>
      </w:r>
      <w:r w:rsidR="00E150BB">
        <w:t>фонд оплаты труда работников</w:t>
      </w:r>
      <w:r w:rsidR="00E150BB">
        <w:t xml:space="preserve"> </w:t>
      </w:r>
      <w:r w:rsidR="00E150BB">
        <w:t>и смет</w:t>
      </w:r>
      <w:r w:rsidR="00E150BB">
        <w:t xml:space="preserve">а </w:t>
      </w:r>
      <w:r w:rsidR="00E150BB">
        <w:t>расходов на содержание</w:t>
      </w:r>
      <w:r w:rsidR="00E150BB">
        <w:t xml:space="preserve"> </w:t>
      </w:r>
      <w:r w:rsidR="00E150BB">
        <w:t xml:space="preserve">учреждения </w:t>
      </w:r>
      <w:r w:rsidR="00E150BB">
        <w:t>в текущем финансовом году</w:t>
      </w:r>
      <w:r w:rsidR="00292EBF">
        <w:t xml:space="preserve">. Изменение объема финансового обеспечения на реализацию муниципальных программ </w:t>
      </w:r>
      <w:r w:rsidR="008606E6">
        <w:t>осуществляется в порядке, предусмотренном положением о бюджетном процессе в МО «Купчино».</w:t>
      </w:r>
    </w:p>
    <w:p w:rsidR="00DA3F8B" w:rsidRPr="00C1166A" w:rsidRDefault="008606E6" w:rsidP="00410534">
      <w:pPr>
        <w:ind w:firstLine="426"/>
        <w:jc w:val="both"/>
      </w:pPr>
      <w:r>
        <w:t>При этом о</w:t>
      </w:r>
      <w:r w:rsidR="00DA3F8B" w:rsidRPr="00C1166A">
        <w:t>снованиями для пересмотра объема финансового обеспечения выполнения</w:t>
      </w:r>
      <w:r w:rsidR="003D057D">
        <w:t xml:space="preserve"> </w:t>
      </w:r>
      <w:r w:rsidR="00DA3F8B" w:rsidRPr="00C1166A">
        <w:t>муниципального задания муниципальным учреждением являются:</w:t>
      </w:r>
    </w:p>
    <w:p w:rsidR="00DA3F8B" w:rsidRPr="00C1166A" w:rsidRDefault="00DA3F8B" w:rsidP="00410534">
      <w:pPr>
        <w:ind w:firstLine="426"/>
        <w:jc w:val="both"/>
      </w:pPr>
      <w:r w:rsidRPr="00C1166A">
        <w:t xml:space="preserve">- изменение объемов оказания муниципальных услуг (выполнения работ) в </w:t>
      </w:r>
      <w:r w:rsidR="003D057D">
        <w:t xml:space="preserve"> </w:t>
      </w:r>
      <w:r w:rsidRPr="00C1166A">
        <w:t>муниципальном задании, в том числе в результате:</w:t>
      </w:r>
    </w:p>
    <w:p w:rsidR="00DA3F8B" w:rsidRPr="00C1166A" w:rsidRDefault="00AE04FD" w:rsidP="00410534">
      <w:pPr>
        <w:ind w:firstLine="426"/>
        <w:jc w:val="both"/>
      </w:pPr>
      <w:r>
        <w:t xml:space="preserve">- </w:t>
      </w:r>
      <w:r w:rsidR="00DA3F8B" w:rsidRPr="00C1166A">
        <w:t>выявления необходимости оказания муниципальным учреждением</w:t>
      </w:r>
      <w:r w:rsidR="003D057D">
        <w:t xml:space="preserve"> </w:t>
      </w:r>
      <w:r w:rsidR="00DA3F8B" w:rsidRPr="00C1166A">
        <w:t xml:space="preserve">муниципальных услуг (выполнения работ) </w:t>
      </w:r>
      <w:proofErr w:type="gramStart"/>
      <w:r w:rsidR="00DA3F8B" w:rsidRPr="00C1166A">
        <w:t>сверх</w:t>
      </w:r>
      <w:proofErr w:type="gramEnd"/>
      <w:r w:rsidR="00DA3F8B" w:rsidRPr="00C1166A">
        <w:t xml:space="preserve"> установленного в</w:t>
      </w:r>
      <w:r w:rsidR="003D057D">
        <w:t xml:space="preserve"> </w:t>
      </w:r>
      <w:r w:rsidR="00DA3F8B" w:rsidRPr="00C1166A">
        <w:t>муниципальном задании;</w:t>
      </w:r>
    </w:p>
    <w:p w:rsidR="00DA3F8B" w:rsidRPr="00C1166A" w:rsidRDefault="00AE04FD" w:rsidP="00410534">
      <w:pPr>
        <w:ind w:firstLine="426"/>
        <w:jc w:val="both"/>
      </w:pPr>
      <w:r>
        <w:t xml:space="preserve">- </w:t>
      </w:r>
      <w:r w:rsidR="00DA3F8B" w:rsidRPr="00C1166A">
        <w:t>выявления необходимости оказания (выполнения) муниципальным</w:t>
      </w:r>
      <w:r w:rsidR="003D057D">
        <w:t xml:space="preserve"> </w:t>
      </w:r>
      <w:r w:rsidR="00DA3F8B" w:rsidRPr="00C1166A">
        <w:t>учреждением дополнительных муниципальных услуг (работ), не установленных в</w:t>
      </w:r>
      <w:r w:rsidR="003D057D">
        <w:t xml:space="preserve"> </w:t>
      </w:r>
      <w:r w:rsidR="00DA3F8B" w:rsidRPr="00C1166A">
        <w:t>муниципальном задании;</w:t>
      </w:r>
    </w:p>
    <w:p w:rsidR="00DA3F8B" w:rsidRPr="00C1166A" w:rsidRDefault="00AE04FD" w:rsidP="00410534">
      <w:pPr>
        <w:ind w:firstLine="426"/>
        <w:jc w:val="both"/>
      </w:pPr>
      <w:r>
        <w:t xml:space="preserve">- </w:t>
      </w:r>
      <w:r w:rsidR="00DA3F8B" w:rsidRPr="00C1166A">
        <w:t>выявления необходимости перераспределения объемов муниципального</w:t>
      </w:r>
      <w:r w:rsidR="003D057D">
        <w:t xml:space="preserve"> </w:t>
      </w:r>
      <w:r w:rsidR="00DA3F8B" w:rsidRPr="00C1166A">
        <w:t>задания между муниципальными учреждениями;</w:t>
      </w:r>
    </w:p>
    <w:p w:rsidR="00DA3F8B" w:rsidRPr="00C1166A" w:rsidRDefault="00AE04FD" w:rsidP="00410534">
      <w:pPr>
        <w:ind w:firstLine="426"/>
        <w:jc w:val="both"/>
      </w:pPr>
      <w:r>
        <w:t xml:space="preserve">- </w:t>
      </w:r>
      <w:r w:rsidR="00DA3F8B" w:rsidRPr="00C1166A">
        <w:t>выявления отклонений по объемам оказанных муниципальных услуг</w:t>
      </w:r>
      <w:r w:rsidR="003D057D">
        <w:t xml:space="preserve"> </w:t>
      </w:r>
      <w:r w:rsidR="00DA3F8B" w:rsidRPr="00C1166A">
        <w:t>(выполненных работ) по результатам мониторинга выполнения муниципального</w:t>
      </w:r>
      <w:r w:rsidR="003D057D">
        <w:t xml:space="preserve"> </w:t>
      </w:r>
      <w:r w:rsidR="00DA3F8B" w:rsidRPr="00C1166A">
        <w:t>задания на основании промежуточных отчетов об исполнении муниципального</w:t>
      </w:r>
      <w:r w:rsidR="003D057D">
        <w:t xml:space="preserve"> </w:t>
      </w:r>
      <w:r w:rsidR="00DA3F8B" w:rsidRPr="00C1166A">
        <w:t>задания;</w:t>
      </w:r>
    </w:p>
    <w:p w:rsidR="00DA3F8B" w:rsidRPr="00C1166A" w:rsidRDefault="00DA3F8B" w:rsidP="00410534">
      <w:pPr>
        <w:ind w:firstLine="426"/>
        <w:jc w:val="both"/>
      </w:pPr>
      <w:r w:rsidRPr="00C1166A">
        <w:t>- изменение величины нормативных затрат, в том числе связанных с</w:t>
      </w:r>
      <w:r w:rsidR="003D057D">
        <w:t xml:space="preserve"> </w:t>
      </w:r>
      <w:r w:rsidRPr="00C1166A">
        <w:t>индексацией заработной платы, увеличением цен и тарифов, изменениями</w:t>
      </w:r>
      <w:r w:rsidR="003D057D">
        <w:t xml:space="preserve"> </w:t>
      </w:r>
      <w:r w:rsidRPr="00C1166A">
        <w:t>законодательства;</w:t>
      </w:r>
    </w:p>
    <w:p w:rsidR="00DA3F8B" w:rsidRPr="00C1166A" w:rsidRDefault="00DA3F8B" w:rsidP="00410534">
      <w:pPr>
        <w:ind w:firstLine="426"/>
        <w:jc w:val="both"/>
      </w:pPr>
      <w:r w:rsidRPr="00C1166A">
        <w:t>- уменьшение величины нормативных затрат на финансовое обеспечение</w:t>
      </w:r>
      <w:r w:rsidR="003D057D">
        <w:t xml:space="preserve"> </w:t>
      </w:r>
      <w:r w:rsidRPr="00C1166A">
        <w:t>содержания недвижимого имущества и особо ценного движимого имущества в</w:t>
      </w:r>
      <w:r w:rsidR="003D057D">
        <w:t xml:space="preserve"> </w:t>
      </w:r>
      <w:r w:rsidRPr="00C1166A">
        <w:t>случае сдачи его в аренду с согласия учредителя;</w:t>
      </w:r>
    </w:p>
    <w:p w:rsidR="00DA3F8B" w:rsidRPr="00C1166A" w:rsidRDefault="00DA3F8B" w:rsidP="00410534">
      <w:pPr>
        <w:ind w:firstLine="426"/>
        <w:jc w:val="both"/>
      </w:pPr>
      <w:r w:rsidRPr="00C1166A">
        <w:t>- изменение объемов ассигнований и лимитов бюджетных обязательств на</w:t>
      </w:r>
      <w:r w:rsidR="003D057D">
        <w:t xml:space="preserve"> </w:t>
      </w:r>
      <w:r w:rsidRPr="00C1166A">
        <w:t>финансовое обеспечение оказания муниципальных услуг (выполнения работ) в</w:t>
      </w:r>
      <w:r w:rsidR="003D057D">
        <w:t xml:space="preserve"> </w:t>
      </w:r>
      <w:r w:rsidRPr="00C1166A">
        <w:t xml:space="preserve">бюджете </w:t>
      </w:r>
      <w:r w:rsidR="00AE04FD">
        <w:lastRenderedPageBreak/>
        <w:t>МО «Купчино»</w:t>
      </w:r>
      <w:r w:rsidRPr="00C1166A">
        <w:t>.</w:t>
      </w:r>
    </w:p>
    <w:p w:rsidR="00DA3F8B" w:rsidRPr="00C1166A" w:rsidRDefault="00AE04FD" w:rsidP="00410534">
      <w:pPr>
        <w:ind w:firstLine="426"/>
        <w:jc w:val="both"/>
      </w:pPr>
      <w:r>
        <w:t>29</w:t>
      </w:r>
      <w:r w:rsidR="00DA3F8B" w:rsidRPr="00C1166A">
        <w:t>. Уменьшение объема субсидии в течение срока выполнения</w:t>
      </w:r>
      <w:r>
        <w:t xml:space="preserve"> </w:t>
      </w:r>
      <w:r w:rsidR="00DA3F8B" w:rsidRPr="00C1166A">
        <w:t>муниципального задания осуществляется только при соответствующем</w:t>
      </w:r>
      <w:r w:rsidR="003D057D">
        <w:t xml:space="preserve"> </w:t>
      </w:r>
      <w:r w:rsidR="00DA3F8B" w:rsidRPr="00C1166A">
        <w:t>изменении муниципального задания.</w:t>
      </w:r>
    </w:p>
    <w:p w:rsidR="00DA3F8B" w:rsidRPr="00C1166A" w:rsidRDefault="00DA3F8B" w:rsidP="00410534">
      <w:pPr>
        <w:ind w:firstLine="426"/>
        <w:jc w:val="both"/>
      </w:pPr>
      <w:r w:rsidRPr="00C1166A">
        <w:t>3</w:t>
      </w:r>
      <w:r w:rsidR="00AE04FD">
        <w:t>0</w:t>
      </w:r>
      <w:r w:rsidRPr="00C1166A">
        <w:t>. В случае выполнения муниципальным учреждением всех утвержденных</w:t>
      </w:r>
      <w:r w:rsidR="003D057D">
        <w:t xml:space="preserve"> </w:t>
      </w:r>
      <w:r w:rsidRPr="00C1166A">
        <w:t>в муниципальном задании требований к объему и качеству муниципальных услуг</w:t>
      </w:r>
      <w:r w:rsidR="003D057D">
        <w:t xml:space="preserve"> </w:t>
      </w:r>
      <w:r w:rsidRPr="00C1166A">
        <w:t>(работ) сокращение объема финансового обеспечения муниципального задания в</w:t>
      </w:r>
      <w:r w:rsidR="003D057D">
        <w:t xml:space="preserve"> </w:t>
      </w:r>
      <w:r w:rsidRPr="00C1166A">
        <w:t>части уже оказанных муниципальных услуг (выполненных работ) не допускается.</w:t>
      </w:r>
      <w:r w:rsidR="003D057D">
        <w:t xml:space="preserve"> </w:t>
      </w:r>
    </w:p>
    <w:p w:rsidR="00410534" w:rsidRDefault="00DA3F8B" w:rsidP="00410534">
      <w:pPr>
        <w:ind w:firstLine="426"/>
        <w:jc w:val="both"/>
      </w:pPr>
      <w:proofErr w:type="gramStart"/>
      <w:r w:rsidRPr="00C1166A">
        <w:t>При досрочном прекращении выполнения муниципального задания по</w:t>
      </w:r>
      <w:r w:rsidR="003D057D">
        <w:t xml:space="preserve"> </w:t>
      </w:r>
      <w:r w:rsidRPr="00C1166A">
        <w:t>установленным в нем основаниям остатки субсидии в размере, соответствующем</w:t>
      </w:r>
      <w:r w:rsidR="003D057D">
        <w:t xml:space="preserve"> </w:t>
      </w:r>
      <w:r w:rsidRPr="00C1166A">
        <w:t>показателям, характеризующим объем не</w:t>
      </w:r>
      <w:r w:rsidR="00AE04FD">
        <w:t xml:space="preserve"> </w:t>
      </w:r>
      <w:r w:rsidRPr="00C1166A">
        <w:t>оказанных муниципальных услуг</w:t>
      </w:r>
      <w:r w:rsidR="003D057D">
        <w:t xml:space="preserve"> </w:t>
      </w:r>
      <w:r w:rsidRPr="00C1166A">
        <w:t xml:space="preserve">(невыполненных работ), подлежат перечислению в бюджет </w:t>
      </w:r>
      <w:r w:rsidR="00AE04FD">
        <w:t>МО «Купчино»</w:t>
      </w:r>
      <w:r w:rsidRPr="00C1166A">
        <w:t xml:space="preserve"> и</w:t>
      </w:r>
      <w:r w:rsidR="003D057D">
        <w:t xml:space="preserve"> </w:t>
      </w:r>
      <w:r w:rsidRPr="00C1166A">
        <w:t>учитываются в порядке, установленном для учета сумм возврата дебиторской</w:t>
      </w:r>
      <w:r w:rsidR="003D057D">
        <w:t xml:space="preserve"> </w:t>
      </w:r>
      <w:r w:rsidRPr="00C1166A">
        <w:t>задолженности.</w:t>
      </w:r>
      <w:proofErr w:type="gramEnd"/>
      <w:r w:rsidRPr="00C1166A">
        <w:t xml:space="preserve"> Размер остатка субсидии устанавливается правовым актом</w:t>
      </w:r>
      <w:r w:rsidR="003D057D">
        <w:t xml:space="preserve"> </w:t>
      </w:r>
      <w:r w:rsidRPr="00C1166A">
        <w:t>ненормативного характера учредителя.</w:t>
      </w:r>
    </w:p>
    <w:p w:rsidR="00C1166A" w:rsidRPr="00C1166A" w:rsidRDefault="00C1166A" w:rsidP="00410534">
      <w:pPr>
        <w:ind w:firstLine="426"/>
        <w:jc w:val="both"/>
      </w:pPr>
      <w:r w:rsidRPr="00C1166A">
        <w:t>3</w:t>
      </w:r>
      <w:r w:rsidR="00AE04FD">
        <w:t>1</w:t>
      </w:r>
      <w:r w:rsidRPr="00C1166A">
        <w:t xml:space="preserve">. </w:t>
      </w:r>
      <w:proofErr w:type="gramStart"/>
      <w:r w:rsidRPr="00C1166A">
        <w:t>В случае если на основании итогового отчета и отчета об использовании</w:t>
      </w:r>
      <w:r w:rsidR="003D057D">
        <w:t xml:space="preserve"> </w:t>
      </w:r>
      <w:r w:rsidRPr="00C1166A">
        <w:t>субсидии установлено, что муниципальное задание выполнено не в полном</w:t>
      </w:r>
      <w:r w:rsidR="003D057D">
        <w:t xml:space="preserve"> </w:t>
      </w:r>
      <w:r w:rsidRPr="00C1166A">
        <w:t>объеме, учредитель принимает решение о возврате остатка субсидии в бюджет</w:t>
      </w:r>
      <w:r w:rsidR="003D057D">
        <w:t xml:space="preserve"> </w:t>
      </w:r>
      <w:r w:rsidR="00AE04FD">
        <w:t>МО «Купчино»</w:t>
      </w:r>
      <w:r w:rsidRPr="00C1166A">
        <w:t xml:space="preserve"> и определяет размер возврата исходя из количества</w:t>
      </w:r>
      <w:r w:rsidR="003D057D">
        <w:t xml:space="preserve"> </w:t>
      </w:r>
      <w:r w:rsidRPr="00C1166A">
        <w:t>не</w:t>
      </w:r>
      <w:r w:rsidR="00AE04FD">
        <w:t xml:space="preserve"> </w:t>
      </w:r>
      <w:r w:rsidRPr="00C1166A">
        <w:t>оказанных услуг (невыполненных работ) и фактических средств субсидии,</w:t>
      </w:r>
      <w:r w:rsidR="003D057D">
        <w:t xml:space="preserve"> </w:t>
      </w:r>
      <w:r w:rsidRPr="00C1166A">
        <w:t>предоставленных в отчетном финансовом году.</w:t>
      </w:r>
      <w:proofErr w:type="gramEnd"/>
      <w:r w:rsidRPr="00C1166A">
        <w:t xml:space="preserve"> Муниципальное учреждение на</w:t>
      </w:r>
      <w:r w:rsidR="003D057D">
        <w:t xml:space="preserve"> </w:t>
      </w:r>
      <w:r w:rsidRPr="00C1166A">
        <w:t>основании решения учредителя осуществляет возврат остатка субсидии в срок до</w:t>
      </w:r>
      <w:r w:rsidR="003D057D">
        <w:t xml:space="preserve"> </w:t>
      </w:r>
      <w:r w:rsidRPr="00C1166A">
        <w:t>1 февраля года</w:t>
      </w:r>
      <w:r w:rsidR="008606E6">
        <w:t xml:space="preserve">, следующим </w:t>
      </w:r>
      <w:proofErr w:type="gramStart"/>
      <w:r w:rsidR="008606E6">
        <w:t>за</w:t>
      </w:r>
      <w:proofErr w:type="gramEnd"/>
      <w:r w:rsidR="008606E6">
        <w:t xml:space="preserve"> отчетным</w:t>
      </w:r>
      <w:r w:rsidRPr="00C1166A">
        <w:t>.</w:t>
      </w:r>
    </w:p>
    <w:p w:rsidR="00DA3F8B" w:rsidRDefault="00AE04FD" w:rsidP="00410534">
      <w:pPr>
        <w:ind w:firstLine="426"/>
        <w:jc w:val="both"/>
      </w:pPr>
      <w:r>
        <w:t>32</w:t>
      </w:r>
      <w:r w:rsidR="00C1166A" w:rsidRPr="00C1166A">
        <w:t>. Контроль за целевым и эффективным использованием субсидий на</w:t>
      </w:r>
      <w:r w:rsidR="003D057D">
        <w:t xml:space="preserve"> </w:t>
      </w:r>
      <w:r w:rsidR="00C1166A" w:rsidRPr="00C1166A">
        <w:t>финансовое обеспечение муниципального задания, а также за своевременным</w:t>
      </w:r>
      <w:r w:rsidR="003D057D">
        <w:t xml:space="preserve"> </w:t>
      </w:r>
      <w:r w:rsidR="00C1166A" w:rsidRPr="00C1166A">
        <w:t xml:space="preserve">представлением отчетности об использовании средств бюджета </w:t>
      </w:r>
      <w:r>
        <w:t xml:space="preserve">МО «Купчино» </w:t>
      </w:r>
      <w:r w:rsidR="003D057D">
        <w:t xml:space="preserve"> </w:t>
      </w:r>
      <w:r w:rsidR="00C1166A" w:rsidRPr="00C1166A">
        <w:t>осуществляет учредитель, а также органы внешнего финансового конт</w:t>
      </w:r>
      <w:bookmarkStart w:id="0" w:name="_GoBack"/>
      <w:bookmarkEnd w:id="0"/>
      <w:r w:rsidR="00C1166A" w:rsidRPr="00C1166A">
        <w:t>роля</w:t>
      </w:r>
      <w:r w:rsidR="003D057D">
        <w:t xml:space="preserve"> </w:t>
      </w:r>
      <w:r w:rsidR="00C1166A" w:rsidRPr="00C1166A">
        <w:t>в порядке, установленном действующим законодательством.</w:t>
      </w:r>
    </w:p>
    <w:p w:rsidR="00AE04FD" w:rsidRDefault="00AE04FD" w:rsidP="00C1166A">
      <w:pPr>
        <w:jc w:val="both"/>
      </w:pPr>
    </w:p>
    <w:p w:rsidR="00AE04FD" w:rsidRDefault="00AE04FD" w:rsidP="00C1166A">
      <w:pPr>
        <w:pBdr>
          <w:bottom w:val="single" w:sz="12" w:space="1" w:color="auto"/>
        </w:pBdr>
        <w:jc w:val="both"/>
      </w:pPr>
    </w:p>
    <w:p w:rsidR="00410534" w:rsidRDefault="00410534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p w:rsidR="00152186" w:rsidRDefault="00152186" w:rsidP="00C1166A">
      <w:pPr>
        <w:jc w:val="both"/>
      </w:pPr>
    </w:p>
    <w:p w:rsidR="00152186" w:rsidRDefault="00152186" w:rsidP="00C1166A">
      <w:pPr>
        <w:jc w:val="both"/>
      </w:pPr>
    </w:p>
    <w:p w:rsidR="00152186" w:rsidRDefault="00152186" w:rsidP="00C1166A">
      <w:pPr>
        <w:jc w:val="both"/>
      </w:pPr>
    </w:p>
    <w:p w:rsidR="00AE04FD" w:rsidRDefault="00AE04FD" w:rsidP="00C1166A">
      <w:pPr>
        <w:jc w:val="both"/>
      </w:pPr>
    </w:p>
    <w:p w:rsidR="00AE04FD" w:rsidRDefault="00AE04FD" w:rsidP="00C1166A">
      <w:pPr>
        <w:jc w:val="both"/>
      </w:pPr>
    </w:p>
    <w:sectPr w:rsidR="00A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B5" w:rsidRDefault="008455B5">
      <w:r>
        <w:separator/>
      </w:r>
    </w:p>
  </w:endnote>
  <w:endnote w:type="continuationSeparator" w:id="0">
    <w:p w:rsidR="008455B5" w:rsidRDefault="0084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7D" w:rsidRDefault="003D057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57D" w:rsidRDefault="003D057D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06E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8U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" o:allowincell="f" filled="f" stroked="f">
              <v:textbox inset="0,0,0,0">
                <w:txbxContent>
                  <w:p w:rsidR="003D057D" w:rsidRDefault="003D057D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606E6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B5" w:rsidRDefault="008455B5">
      <w:r>
        <w:separator/>
      </w:r>
    </w:p>
  </w:footnote>
  <w:footnote w:type="continuationSeparator" w:id="0">
    <w:p w:rsidR="008455B5" w:rsidRDefault="0084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F64"/>
    <w:multiLevelType w:val="multilevel"/>
    <w:tmpl w:val="F314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F"/>
    <w:rsid w:val="000736A9"/>
    <w:rsid w:val="000E69BB"/>
    <w:rsid w:val="000F687B"/>
    <w:rsid w:val="00133F87"/>
    <w:rsid w:val="00152186"/>
    <w:rsid w:val="001A3080"/>
    <w:rsid w:val="001F69A9"/>
    <w:rsid w:val="00260F89"/>
    <w:rsid w:val="00292EBF"/>
    <w:rsid w:val="002E01FC"/>
    <w:rsid w:val="0032795D"/>
    <w:rsid w:val="003409A4"/>
    <w:rsid w:val="00345B4E"/>
    <w:rsid w:val="003D057D"/>
    <w:rsid w:val="003D5284"/>
    <w:rsid w:val="0040149A"/>
    <w:rsid w:val="00410534"/>
    <w:rsid w:val="00457B27"/>
    <w:rsid w:val="004A155D"/>
    <w:rsid w:val="004E5D8F"/>
    <w:rsid w:val="005F0EFA"/>
    <w:rsid w:val="00671D62"/>
    <w:rsid w:val="006C0816"/>
    <w:rsid w:val="006E6BE2"/>
    <w:rsid w:val="006F5E9D"/>
    <w:rsid w:val="007563BB"/>
    <w:rsid w:val="00790EF2"/>
    <w:rsid w:val="00841A69"/>
    <w:rsid w:val="008455B5"/>
    <w:rsid w:val="008606E6"/>
    <w:rsid w:val="00893009"/>
    <w:rsid w:val="008B1931"/>
    <w:rsid w:val="008C000B"/>
    <w:rsid w:val="009119C5"/>
    <w:rsid w:val="00927B72"/>
    <w:rsid w:val="009636A6"/>
    <w:rsid w:val="0097684B"/>
    <w:rsid w:val="009B2EAA"/>
    <w:rsid w:val="009C3267"/>
    <w:rsid w:val="00A1628E"/>
    <w:rsid w:val="00A85A65"/>
    <w:rsid w:val="00AC17DD"/>
    <w:rsid w:val="00AE04FD"/>
    <w:rsid w:val="00B43E57"/>
    <w:rsid w:val="00B66ABC"/>
    <w:rsid w:val="00B87554"/>
    <w:rsid w:val="00BD14C1"/>
    <w:rsid w:val="00C02F04"/>
    <w:rsid w:val="00C1166A"/>
    <w:rsid w:val="00C51B1D"/>
    <w:rsid w:val="00CC6928"/>
    <w:rsid w:val="00CF1AC0"/>
    <w:rsid w:val="00D15A6F"/>
    <w:rsid w:val="00D74B0B"/>
    <w:rsid w:val="00DA3F8B"/>
    <w:rsid w:val="00E150BB"/>
    <w:rsid w:val="00E35FA9"/>
    <w:rsid w:val="00E93EDE"/>
    <w:rsid w:val="00F17811"/>
    <w:rsid w:val="00F2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B14B-8FF3-4181-B88F-9B9ECC33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2019-09-27T11:39:00Z</cp:lastPrinted>
  <dcterms:created xsi:type="dcterms:W3CDTF">2019-10-01T14:44:00Z</dcterms:created>
  <dcterms:modified xsi:type="dcterms:W3CDTF">2019-10-02T12:22:00Z</dcterms:modified>
</cp:coreProperties>
</file>